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B9F1" w14:textId="77777777" w:rsidR="00780B8B" w:rsidRDefault="00780B8B" w:rsidP="00780B8B">
      <w:pPr>
        <w:shd w:val="clear" w:color="auto" w:fill="F8F8F8"/>
        <w:jc w:val="center"/>
        <w:rPr>
          <w:rFonts w:ascii="Helvetica" w:hAnsi="Helvetica" w:cs="Helvetica"/>
          <w:color w:val="585858"/>
          <w:sz w:val="20"/>
          <w:szCs w:val="20"/>
        </w:rPr>
      </w:pPr>
      <w:r>
        <w:rPr>
          <w:rFonts w:ascii="Helvetica" w:hAnsi="Helvetica" w:cs="Helvetica"/>
          <w:b/>
          <w:bCs/>
          <w:color w:val="585858"/>
          <w:sz w:val="20"/>
          <w:szCs w:val="20"/>
        </w:rPr>
        <w:t>TORBA KÖMÜRÜN ISPARTA VE BURDUR İLİ VE İLÇELERİNE (SOSYAL YARDIMLAŞMA VE DAYANIŞMA VAKIFLARINA) TAŞINMASI VE BOŞALTILMASI HİZMET ALIMI</w:t>
      </w:r>
    </w:p>
    <w:p w14:paraId="47B30966" w14:textId="77777777" w:rsidR="00780B8B" w:rsidRDefault="00780B8B" w:rsidP="00780B8B">
      <w:pPr>
        <w:rPr>
          <w:rFonts w:ascii="Times New Roman" w:hAnsi="Times New Roman" w:cs="Times New Roman"/>
          <w:sz w:val="24"/>
          <w:szCs w:val="24"/>
        </w:rPr>
      </w:pPr>
      <w:r>
        <w:rPr>
          <w:rFonts w:ascii="Helvetica" w:hAnsi="Helvetica" w:cs="Helvetica"/>
          <w:b/>
          <w:bCs/>
          <w:color w:val="585858"/>
          <w:sz w:val="20"/>
          <w:szCs w:val="20"/>
          <w:u w:val="single"/>
          <w:shd w:val="clear" w:color="auto" w:fill="F8F8F8"/>
        </w:rPr>
        <w:t>TÜRKİYE KÖMÜR İŞLETMELERİ KURUMU GENEL MÜDÜRLÜĞÜ(TKİ) ÇLİ İŞLETME MÜDÜRLÜĞÜ/SATINALMA ŞUBE MÜDÜRLÜĞÜ</w:t>
      </w:r>
      <w:r>
        <w:rPr>
          <w:rFonts w:ascii="Helvetica" w:hAnsi="Helvetica" w:cs="Helvetica"/>
          <w:color w:val="585858"/>
          <w:sz w:val="20"/>
          <w:szCs w:val="20"/>
        </w:rPr>
        <w:br/>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780B8B" w14:paraId="478EE704"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7C6665"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711073"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90EADC"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b/>
                <w:bCs/>
                <w:color w:val="585858"/>
                <w:sz w:val="20"/>
                <w:szCs w:val="20"/>
              </w:rPr>
              <w:t>2025/1304815</w:t>
            </w:r>
          </w:p>
        </w:tc>
      </w:tr>
      <w:tr w:rsidR="00780B8B" w14:paraId="4C7ADBCE"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417046" w14:textId="77777777" w:rsidR="00780B8B" w:rsidRDefault="00780B8B">
            <w:pPr>
              <w:spacing w:line="240" w:lineRule="atLeast"/>
              <w:rPr>
                <w:rFonts w:ascii="Helvetica" w:hAnsi="Helvetica" w:cs="Helvetica"/>
                <w:color w:val="585858"/>
                <w:sz w:val="20"/>
                <w:szCs w:val="20"/>
              </w:rPr>
            </w:pPr>
            <w:r>
              <w:rPr>
                <w:rFonts w:ascii="Helvetica" w:hAnsi="Helvetica" w:cs="Helvetica"/>
                <w:color w:val="585858"/>
                <w:sz w:val="20"/>
                <w:szCs w:val="20"/>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97D15E0"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BD3A85"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Torba Kömürün Isparta Ve Burdur İli Ve İlçelerine (Sosyal Yardımlaşma Ve Dayanışma Vakıflarına) Taşınması Ve Boşaltılması Hizmet Alımı</w:t>
            </w:r>
          </w:p>
        </w:tc>
      </w:tr>
      <w:tr w:rsidR="00780B8B" w14:paraId="29390379"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4F3F5C" w14:textId="77777777" w:rsidR="00780B8B" w:rsidRDefault="00780B8B">
            <w:pPr>
              <w:spacing w:line="240" w:lineRule="atLeast"/>
              <w:rPr>
                <w:rFonts w:ascii="Helvetica" w:hAnsi="Helvetica" w:cs="Helvetica"/>
                <w:color w:val="585858"/>
                <w:sz w:val="20"/>
                <w:szCs w:val="20"/>
              </w:rPr>
            </w:pPr>
            <w:r>
              <w:rPr>
                <w:rFonts w:ascii="Helvetica" w:hAnsi="Helvetica" w:cs="Helvetica"/>
                <w:color w:val="585858"/>
                <w:sz w:val="20"/>
                <w:szCs w:val="20"/>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B3E77E1"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89A2D8"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Hizmet Alımı - Açık İhale Usulü</w:t>
            </w:r>
          </w:p>
        </w:tc>
      </w:tr>
      <w:tr w:rsidR="00780B8B" w14:paraId="77437721"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470BFB"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u w:val="single"/>
              </w:rPr>
              <w:t>1 - İdarenin</w:t>
            </w:r>
          </w:p>
        </w:tc>
        <w:tc>
          <w:tcPr>
            <w:tcW w:w="0" w:type="auto"/>
            <w:shd w:val="clear" w:color="auto" w:fill="F8F8F8"/>
            <w:vAlign w:val="center"/>
            <w:hideMark/>
          </w:tcPr>
          <w:p w14:paraId="3FA3598D" w14:textId="77777777" w:rsidR="00780B8B" w:rsidRDefault="00780B8B">
            <w:pPr>
              <w:jc w:val="both"/>
              <w:rPr>
                <w:sz w:val="20"/>
                <w:szCs w:val="20"/>
              </w:rPr>
            </w:pPr>
          </w:p>
        </w:tc>
        <w:tc>
          <w:tcPr>
            <w:tcW w:w="0" w:type="auto"/>
            <w:shd w:val="clear" w:color="auto" w:fill="F8F8F8"/>
            <w:vAlign w:val="center"/>
            <w:hideMark/>
          </w:tcPr>
          <w:p w14:paraId="78AF46FE" w14:textId="77777777" w:rsidR="00780B8B" w:rsidRDefault="00780B8B">
            <w:pPr>
              <w:jc w:val="both"/>
              <w:rPr>
                <w:sz w:val="20"/>
                <w:szCs w:val="20"/>
              </w:rPr>
            </w:pPr>
          </w:p>
        </w:tc>
      </w:tr>
      <w:tr w:rsidR="00780B8B" w14:paraId="0A94CE1B"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3E2CBD"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6474353"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EE99F4"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Cumhuriyet Mah. Dr. H. İbrahim Bodur Cad. No:164 Çan/ÇANAKKALE</w:t>
            </w:r>
          </w:p>
        </w:tc>
      </w:tr>
      <w:tr w:rsidR="00780B8B" w14:paraId="5B98F6F2"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B39896"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9F15D80"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9CDB61"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02864162001 - 2864163700</w:t>
            </w:r>
          </w:p>
        </w:tc>
      </w:tr>
      <w:tr w:rsidR="00780B8B" w14:paraId="4CEEAC03"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469289"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c)</w:t>
            </w:r>
            <w:r>
              <w:rPr>
                <w:rFonts w:ascii="Helvetica" w:hAnsi="Helvetica" w:cs="Helvetica"/>
                <w:color w:val="585858"/>
                <w:sz w:val="20"/>
                <w:szCs w:val="20"/>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C704579"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25F32B"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clibilgiislem@cli.gov.tr</w:t>
            </w:r>
          </w:p>
        </w:tc>
      </w:tr>
      <w:tr w:rsidR="00780B8B" w14:paraId="5A0BFB9A"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49BE70"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ç)</w:t>
            </w:r>
            <w:r>
              <w:rPr>
                <w:rFonts w:ascii="Helvetica" w:hAnsi="Helvetica" w:cs="Helvetica"/>
                <w:color w:val="585858"/>
                <w:sz w:val="20"/>
                <w:szCs w:val="20"/>
              </w:rPr>
              <w:t> İhale / Ön Yeterlik dokümanının</w:t>
            </w:r>
            <w:r>
              <w:rPr>
                <w:rFonts w:ascii="Helvetica" w:hAnsi="Helvetica" w:cs="Helvetica"/>
                <w:color w:val="585858"/>
                <w:sz w:val="20"/>
                <w:szCs w:val="20"/>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71BB63D"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2B1D32"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www.cli.gov.tr</w:t>
            </w:r>
          </w:p>
        </w:tc>
      </w:tr>
      <w:tr w:rsidR="00780B8B" w14:paraId="55390F82"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C02721"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u w:val="single"/>
              </w:rPr>
              <w:t>2 - İhale konusu hizmetin</w:t>
            </w:r>
          </w:p>
        </w:tc>
        <w:tc>
          <w:tcPr>
            <w:tcW w:w="0" w:type="auto"/>
            <w:shd w:val="clear" w:color="auto" w:fill="F8F8F8"/>
            <w:vAlign w:val="center"/>
            <w:hideMark/>
          </w:tcPr>
          <w:p w14:paraId="1EA9CAD9" w14:textId="77777777" w:rsidR="00780B8B" w:rsidRDefault="00780B8B">
            <w:pPr>
              <w:jc w:val="both"/>
              <w:rPr>
                <w:sz w:val="20"/>
                <w:szCs w:val="20"/>
              </w:rPr>
            </w:pPr>
          </w:p>
        </w:tc>
        <w:tc>
          <w:tcPr>
            <w:tcW w:w="0" w:type="auto"/>
            <w:shd w:val="clear" w:color="auto" w:fill="F8F8F8"/>
            <w:vAlign w:val="center"/>
            <w:hideMark/>
          </w:tcPr>
          <w:p w14:paraId="72D7A099" w14:textId="77777777" w:rsidR="00780B8B" w:rsidRDefault="00780B8B">
            <w:pPr>
              <w:jc w:val="both"/>
              <w:rPr>
                <w:sz w:val="20"/>
                <w:szCs w:val="20"/>
              </w:rPr>
            </w:pPr>
          </w:p>
        </w:tc>
      </w:tr>
      <w:tr w:rsidR="00780B8B" w14:paraId="3D2068C3"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14C6DF"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D1E07EA"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2290FA"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Toplam 11.094,50 Ton Torba Kömürün Isparta ve Burdur İli ve İlçelerine (Sosyal Yardımlaşma ve Dayanışma Vakıflarına) Taşınması ve Boşaltılması</w:t>
            </w:r>
          </w:p>
        </w:tc>
      </w:tr>
      <w:tr w:rsidR="00780B8B" w14:paraId="1987DE67"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5FE58C"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CF5E422"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3DAFA3"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Isparta İli Keçiborlu, Gönen, Uluborlu, Atabey, Senirkent, Merkez, Yalvaç, Eğirdir, Gelendost, Aksu, Şarkikaraağaç, Sütçüler, Yenişarbademli İlçeleri ve Burdur İli Yeşilova, Gölhisar, Çavdır, Karamanlı, Merkez, Altınyayla, Tefenni, Çeltikçi, Kemer, Ağlasun, Bucak İlçeleri</w:t>
            </w:r>
          </w:p>
        </w:tc>
      </w:tr>
      <w:tr w:rsidR="00780B8B" w14:paraId="3A29C188"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6BD543"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c)</w:t>
            </w:r>
            <w:r>
              <w:rPr>
                <w:rFonts w:ascii="Helvetica" w:hAnsi="Helvetica" w:cs="Helvetica"/>
                <w:color w:val="585858"/>
                <w:sz w:val="20"/>
                <w:szCs w:val="20"/>
              </w:rPr>
              <w:t>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FE11587"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0399A3"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120 (</w:t>
            </w:r>
            <w:proofErr w:type="spellStart"/>
            <w:r>
              <w:rPr>
                <w:rFonts w:ascii="Helvetica" w:hAnsi="Helvetica" w:cs="Helvetica"/>
                <w:color w:val="585858"/>
                <w:sz w:val="20"/>
                <w:szCs w:val="20"/>
              </w:rPr>
              <w:t>yüzyirmi</w:t>
            </w:r>
            <w:proofErr w:type="spellEnd"/>
            <w:r>
              <w:rPr>
                <w:rFonts w:ascii="Helvetica" w:hAnsi="Helvetica" w:cs="Helvetica"/>
                <w:color w:val="585858"/>
                <w:sz w:val="20"/>
                <w:szCs w:val="20"/>
              </w:rPr>
              <w:t>) gün</w:t>
            </w:r>
          </w:p>
        </w:tc>
      </w:tr>
      <w:tr w:rsidR="00780B8B" w14:paraId="2263A760"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F24489"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u w:val="single"/>
              </w:rPr>
              <w:t>3- İhalenin / Ön Yeterlik /</w:t>
            </w:r>
            <w:r>
              <w:rPr>
                <w:rFonts w:ascii="Helvetica" w:hAnsi="Helvetica" w:cs="Helvetica"/>
                <w:b/>
                <w:bCs/>
                <w:color w:val="585858"/>
                <w:sz w:val="20"/>
                <w:szCs w:val="20"/>
                <w:u w:val="single"/>
              </w:rPr>
              <w:br/>
              <w:t>Yeterlik Değerlendirmesinin</w:t>
            </w:r>
            <w:r>
              <w:rPr>
                <w:rFonts w:ascii="Helvetica" w:hAnsi="Helvetica" w:cs="Helvetica"/>
                <w:color w:val="585858"/>
                <w:sz w:val="20"/>
                <w:szCs w:val="20"/>
              </w:rPr>
              <w:t>:</w:t>
            </w:r>
          </w:p>
        </w:tc>
        <w:tc>
          <w:tcPr>
            <w:tcW w:w="0" w:type="auto"/>
            <w:shd w:val="clear" w:color="auto" w:fill="F8F8F8"/>
            <w:vAlign w:val="center"/>
            <w:hideMark/>
          </w:tcPr>
          <w:p w14:paraId="5F3C3C92" w14:textId="77777777" w:rsidR="00780B8B" w:rsidRDefault="00780B8B">
            <w:pPr>
              <w:jc w:val="both"/>
              <w:rPr>
                <w:sz w:val="20"/>
                <w:szCs w:val="20"/>
              </w:rPr>
            </w:pPr>
          </w:p>
        </w:tc>
        <w:tc>
          <w:tcPr>
            <w:tcW w:w="0" w:type="auto"/>
            <w:shd w:val="clear" w:color="auto" w:fill="F8F8F8"/>
            <w:vAlign w:val="center"/>
            <w:hideMark/>
          </w:tcPr>
          <w:p w14:paraId="24EC902C" w14:textId="77777777" w:rsidR="00780B8B" w:rsidRDefault="00780B8B">
            <w:pPr>
              <w:jc w:val="both"/>
              <w:rPr>
                <w:sz w:val="20"/>
                <w:szCs w:val="20"/>
              </w:rPr>
            </w:pPr>
          </w:p>
        </w:tc>
      </w:tr>
      <w:tr w:rsidR="00780B8B" w14:paraId="1ED877B5"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18DAF9"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8957F24"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3B4526"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TKİ Kurumu ÇLİ Müdürlüğü-</w:t>
            </w:r>
            <w:proofErr w:type="spellStart"/>
            <w:r>
              <w:rPr>
                <w:rFonts w:ascii="Helvetica" w:hAnsi="Helvetica" w:cs="Helvetica"/>
                <w:color w:val="585858"/>
                <w:sz w:val="20"/>
                <w:szCs w:val="20"/>
              </w:rPr>
              <w:t>Satınalma</w:t>
            </w:r>
            <w:proofErr w:type="spellEnd"/>
            <w:r>
              <w:rPr>
                <w:rFonts w:ascii="Helvetica" w:hAnsi="Helvetica" w:cs="Helvetica"/>
                <w:color w:val="585858"/>
                <w:sz w:val="20"/>
                <w:szCs w:val="20"/>
              </w:rPr>
              <w:t xml:space="preserve"> Şube Müdürlüğü-Toplantı Salonu-Cumhuriyet Mah. Dr. H. İbrahim Bodur Cad. No:164 Çan/ÇANAKKALE</w:t>
            </w:r>
          </w:p>
        </w:tc>
      </w:tr>
      <w:tr w:rsidR="00780B8B" w14:paraId="1193D37E" w14:textId="77777777" w:rsidTr="00780B8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75175E"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40E6F54"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D1BEDC" w14:textId="77777777" w:rsidR="00780B8B" w:rsidRDefault="00780B8B">
            <w:pPr>
              <w:spacing w:line="240" w:lineRule="atLeast"/>
              <w:jc w:val="both"/>
              <w:rPr>
                <w:rFonts w:ascii="Helvetica" w:hAnsi="Helvetica" w:cs="Helvetica"/>
                <w:color w:val="585858"/>
                <w:sz w:val="20"/>
                <w:szCs w:val="20"/>
              </w:rPr>
            </w:pPr>
            <w:r>
              <w:rPr>
                <w:rFonts w:ascii="Helvetica" w:hAnsi="Helvetica" w:cs="Helvetica"/>
                <w:color w:val="585858"/>
                <w:sz w:val="20"/>
                <w:szCs w:val="20"/>
              </w:rPr>
              <w:t>29.08.2025 - 10:30</w:t>
            </w:r>
          </w:p>
        </w:tc>
      </w:tr>
    </w:tbl>
    <w:p w14:paraId="6F254CE1" w14:textId="77777777" w:rsidR="00780B8B" w:rsidRDefault="00780B8B" w:rsidP="00780B8B">
      <w:pPr>
        <w:rPr>
          <w:vanish/>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780B8B" w14:paraId="6C5BEED9" w14:textId="77777777" w:rsidTr="00780B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035837" w14:textId="77777777" w:rsidR="00780B8B" w:rsidRDefault="00780B8B">
            <w:pPr>
              <w:spacing w:line="240" w:lineRule="atLeast"/>
              <w:rPr>
                <w:rFonts w:ascii="Helvetica" w:hAnsi="Helvetica" w:cs="Helvetica"/>
                <w:color w:val="585858"/>
                <w:sz w:val="20"/>
                <w:szCs w:val="20"/>
              </w:rPr>
            </w:pPr>
            <w:r>
              <w:rPr>
                <w:rFonts w:ascii="Helvetica" w:hAnsi="Helvetica" w:cs="Helvetica"/>
                <w:b/>
                <w:bCs/>
                <w:color w:val="585858"/>
                <w:sz w:val="20"/>
                <w:szCs w:val="20"/>
              </w:rPr>
              <w:t xml:space="preserve">4-İhaleye katılabilme şartları ve istenilen belgeler ile yeterlik değerlendirmesinde uygulanacak </w:t>
            </w:r>
            <w:proofErr w:type="gramStart"/>
            <w:r>
              <w:rPr>
                <w:rFonts w:ascii="Helvetica" w:hAnsi="Helvetica" w:cs="Helvetica"/>
                <w:b/>
                <w:bCs/>
                <w:color w:val="585858"/>
                <w:sz w:val="20"/>
                <w:szCs w:val="20"/>
              </w:rPr>
              <w:t>kriterler</w:t>
            </w:r>
            <w:proofErr w:type="gramEnd"/>
            <w:r>
              <w:rPr>
                <w:rFonts w:ascii="Helvetica" w:hAnsi="Helvetica" w:cs="Helvetica"/>
                <w:color w:val="585858"/>
                <w:sz w:val="20"/>
                <w:szCs w:val="20"/>
              </w:rPr>
              <w:t>:</w:t>
            </w:r>
          </w:p>
        </w:tc>
      </w:tr>
      <w:tr w:rsidR="00780B8B" w14:paraId="5A433653" w14:textId="77777777" w:rsidTr="00780B8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E6F5DE"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İsteklilerin hizmet alımına katılabilmeleri için aşağıda sayılan belgeleri teklifleri kapsamında sunmaları gerekir:</w:t>
            </w:r>
          </w:p>
          <w:p w14:paraId="40730304"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a) Mevzuatı gereği kayıtlı olduğu Ticaret ve/veya Sanayi Odası veya ilgili Meslek Odası Belgesi;</w:t>
            </w:r>
          </w:p>
          <w:p w14:paraId="1747813B"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lastRenderedPageBreak/>
              <w:t>1) Gerçek kişi olması halinde, ilk ilan veya hizmet alımı tarihinin içerisinde bulunduğu yılda alınmış, Ticaret ve/veya Sanayi Odası veya ilgili Meslek Odasına kayıtlı olduğunu gösterir belge,</w:t>
            </w:r>
          </w:p>
          <w:p w14:paraId="2D356091"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2) Tüzel kişi olması halinde, mevzuatı gereği tüzel kişiliğin siciline kayıtlı bulunduğu Ticaret ve/veya Sanayi Odasından ilk ilan veya hizmet alımı tarihinin içerisinde bulunduğu yılda alınmış, tüzel kişiliğin sicile kayıtlı olduğuna dair belge.</w:t>
            </w:r>
          </w:p>
          <w:p w14:paraId="73C673FD"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b) Teklif vermeye yetkili olduğunu gösteren İmza Beyannamesi veya İmza Sirküleri;</w:t>
            </w:r>
          </w:p>
          <w:p w14:paraId="1F5C9E88"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1) Gerçek kişi olması halinde, noter tasdikli imza beyannamesi,</w:t>
            </w:r>
          </w:p>
          <w:p w14:paraId="3F3A975B"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5CD50A1"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c) Şekli ve içeriği bu şartnamede belirlenen teklif mektubu.</w:t>
            </w:r>
          </w:p>
          <w:p w14:paraId="709B10C5"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d) Bu şartnamede belirlenen geçici teminat.</w:t>
            </w:r>
          </w:p>
          <w:p w14:paraId="07DF3F12"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e) Bu şartnamenin (7.2) ve (7.3) üncü alt maddelerinde belirtilen yeterlik belgeleri.</w:t>
            </w:r>
          </w:p>
          <w:p w14:paraId="1A833F6D"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 xml:space="preserve">f) </w:t>
            </w:r>
            <w:proofErr w:type="gramStart"/>
            <w:r>
              <w:rPr>
                <w:rFonts w:ascii="Helvetica" w:hAnsi="Helvetica" w:cs="Helvetica"/>
                <w:color w:val="585858"/>
                <w:sz w:val="20"/>
                <w:szCs w:val="20"/>
              </w:rPr>
              <w:t>Vekaleten</w:t>
            </w:r>
            <w:proofErr w:type="gramEnd"/>
            <w:r>
              <w:rPr>
                <w:rFonts w:ascii="Helvetica" w:hAnsi="Helvetica" w:cs="Helvetica"/>
                <w:color w:val="585858"/>
                <w:sz w:val="20"/>
                <w:szCs w:val="20"/>
              </w:rPr>
              <w:t xml:space="preserve"> hizmet alımına katılma halinde, istekli adına katılan kişinin hizmet alımına katılmaya ilişkin noter tasdikli vekaletnamesi ile noter tasdikli imza beyannamesi.</w:t>
            </w:r>
          </w:p>
          <w:p w14:paraId="382500AE"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g) İsteklinin iş ortaklığı olması halinde, şekli ve içeriği bu şartnamede belirlenen iş ortaklığı beyannamesi</w:t>
            </w:r>
          </w:p>
          <w:p w14:paraId="7E97E302"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İsteklinin iş ortaklığı olması halinde, (a) ve (b)’de yer alan belgelerin her bir ortakça ayrı ayrı verilmesi zorunludur.</w:t>
            </w:r>
          </w:p>
          <w:p w14:paraId="23ECAEBA"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proofErr w:type="gramStart"/>
            <w:r>
              <w:rPr>
                <w:rFonts w:ascii="Helvetica" w:hAnsi="Helvetica" w:cs="Helvetica"/>
                <w:color w:val="585858"/>
                <w:sz w:val="20"/>
                <w:szCs w:val="20"/>
              </w:rPr>
              <w:t>e</w:t>
            </w:r>
            <w:proofErr w:type="gramEnd"/>
            <w:r>
              <w:rPr>
                <w:rFonts w:ascii="Helvetica" w:hAnsi="Helvetica" w:cs="Helvetica"/>
                <w:color w:val="585858"/>
                <w:sz w:val="20"/>
                <w:szCs w:val="20"/>
              </w:rPr>
              <w:t>.7.2. Ekonomik ve mali yeterliğe ilişkin belgeler ve bu belgelerin taşıması gereken kriterler:</w:t>
            </w:r>
          </w:p>
          <w:p w14:paraId="49F7D7BB"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e.7.2.1</w:t>
            </w:r>
            <w:proofErr w:type="gramStart"/>
            <w:r>
              <w:rPr>
                <w:rFonts w:ascii="Helvetica" w:hAnsi="Helvetica" w:cs="Helvetica"/>
                <w:color w:val="585858"/>
                <w:sz w:val="20"/>
                <w:szCs w:val="20"/>
              </w:rPr>
              <w:t>..............................................................................................................................................</w:t>
            </w:r>
            <w:proofErr w:type="gramEnd"/>
          </w:p>
          <w:p w14:paraId="441C09AF"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proofErr w:type="gramStart"/>
            <w:r>
              <w:rPr>
                <w:rFonts w:ascii="Helvetica" w:hAnsi="Helvetica" w:cs="Helvetica"/>
                <w:color w:val="585858"/>
                <w:sz w:val="20"/>
                <w:szCs w:val="20"/>
              </w:rPr>
              <w:t>e</w:t>
            </w:r>
            <w:proofErr w:type="gramEnd"/>
            <w:r>
              <w:rPr>
                <w:rFonts w:ascii="Helvetica" w:hAnsi="Helvetica" w:cs="Helvetica"/>
                <w:color w:val="585858"/>
                <w:sz w:val="20"/>
                <w:szCs w:val="20"/>
              </w:rPr>
              <w:t>.7.3. Mesleki ve teknik yeterliğe ilişkin belgeler ve bu belgelerin taşıması gereken kriterler:</w:t>
            </w:r>
          </w:p>
          <w:p w14:paraId="02AC55DF"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proofErr w:type="gramStart"/>
            <w:r>
              <w:rPr>
                <w:rFonts w:ascii="Helvetica" w:hAnsi="Helvetica" w:cs="Helvetica"/>
                <w:color w:val="585858"/>
                <w:sz w:val="20"/>
                <w:szCs w:val="20"/>
              </w:rPr>
              <w:t>e</w:t>
            </w:r>
            <w:proofErr w:type="gramEnd"/>
            <w:r>
              <w:rPr>
                <w:rFonts w:ascii="Helvetica" w:hAnsi="Helvetica" w:cs="Helvetica"/>
                <w:color w:val="585858"/>
                <w:sz w:val="20"/>
                <w:szCs w:val="20"/>
              </w:rPr>
              <w:t xml:space="preserve">.7.3.1. İsteklilerin 4925 Sayılı Karayolu Taşıma Kanunu doğrultusunda yayımlanan Karayolu Taşıma Yönetmeliğinde tanımlandığı şekliyle "R1, R2, L1, L2, K1 veya TİO türü yetki belgelerinden birinin teklifleri ile birlikte ibraz etmeleri zorunludur. İstekliler teklifleri ile birlikte Karayolu Taşıma Belgelerinde (R ve L türü belgeler hariç) kayıtlı </w:t>
            </w:r>
            <w:proofErr w:type="spellStart"/>
            <w:r>
              <w:rPr>
                <w:rFonts w:ascii="Helvetica" w:hAnsi="Helvetica" w:cs="Helvetica"/>
                <w:color w:val="585858"/>
                <w:sz w:val="20"/>
                <w:szCs w:val="20"/>
              </w:rPr>
              <w:t>özmal</w:t>
            </w:r>
            <w:proofErr w:type="spellEnd"/>
            <w:r>
              <w:rPr>
                <w:rFonts w:ascii="Helvetica" w:hAnsi="Helvetica" w:cs="Helvetica"/>
                <w:color w:val="585858"/>
                <w:sz w:val="20"/>
                <w:szCs w:val="20"/>
              </w:rPr>
              <w:t xml:space="preserve"> varlıklarını gösterir taşıt belge listelerini mutlaka vereceklerdir. Yukarıda belirtilen belgeleri vermeyen ve sunulan yetki belgesinin ekinde kayıtlı araçların toplam </w:t>
            </w:r>
            <w:proofErr w:type="spellStart"/>
            <w:r>
              <w:rPr>
                <w:rFonts w:ascii="Helvetica" w:hAnsi="Helvetica" w:cs="Helvetica"/>
                <w:color w:val="585858"/>
                <w:sz w:val="20"/>
                <w:szCs w:val="20"/>
              </w:rPr>
              <w:t>istihap</w:t>
            </w:r>
            <w:proofErr w:type="spellEnd"/>
            <w:r>
              <w:rPr>
                <w:rFonts w:ascii="Helvetica" w:hAnsi="Helvetica" w:cs="Helvetica"/>
                <w:color w:val="585858"/>
                <w:sz w:val="20"/>
                <w:szCs w:val="20"/>
              </w:rPr>
              <w:t xml:space="preserve"> haddi günlük taşıma miktarını karşılamayan isteklilerin teklifleri değerlendirme dışı bırakılacaktır. İhaleye R1-R2-L1-L2 yetki belgesi ile katılan istekliler için günlük tonaj taşıma miktarının karşılanıp karşılanmadığına bakılmaz. Ancak sözleşmenin " cezai hükümler" başlıklı 14. maddesinin uygulanmasında günlük taşıma miktarları dikkate alınır.</w:t>
            </w:r>
          </w:p>
          <w:p w14:paraId="2866F094"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 xml:space="preserve">İhaleye ait </w:t>
            </w:r>
            <w:proofErr w:type="spellStart"/>
            <w:r>
              <w:rPr>
                <w:rFonts w:ascii="Helvetica" w:hAnsi="Helvetica" w:cs="Helvetica"/>
                <w:color w:val="585858"/>
                <w:sz w:val="20"/>
                <w:szCs w:val="20"/>
              </w:rPr>
              <w:t>dökümanlar</w:t>
            </w:r>
            <w:proofErr w:type="spellEnd"/>
            <w:r>
              <w:rPr>
                <w:rFonts w:ascii="Helvetica" w:hAnsi="Helvetica" w:cs="Helvetica"/>
                <w:color w:val="585858"/>
                <w:sz w:val="20"/>
                <w:szCs w:val="20"/>
              </w:rPr>
              <w:t xml:space="preserve">; ÇLİ </w:t>
            </w:r>
            <w:proofErr w:type="spellStart"/>
            <w:r>
              <w:rPr>
                <w:rFonts w:ascii="Helvetica" w:hAnsi="Helvetica" w:cs="Helvetica"/>
                <w:color w:val="585858"/>
                <w:sz w:val="20"/>
                <w:szCs w:val="20"/>
              </w:rPr>
              <w:t>Satınalma</w:t>
            </w:r>
            <w:proofErr w:type="spellEnd"/>
            <w:r>
              <w:rPr>
                <w:rFonts w:ascii="Helvetica" w:hAnsi="Helvetica" w:cs="Helvetica"/>
                <w:color w:val="585858"/>
                <w:sz w:val="20"/>
                <w:szCs w:val="20"/>
              </w:rPr>
              <w:t xml:space="preserve"> Şube Müdürlüğü ÇAN/ÇANAKKALE adresinde görülebilir ve “Ziraat Bankası Çan Şb. TR35 0001 0003 3898 1009 8850 01,Halk Bankası Çan Şb.TR13 0001 2009 6410 0013 0000 03,Vakıfbank Çan Şb. TR10 0001 5001 5800 7286 0732 82”  </w:t>
            </w:r>
            <w:proofErr w:type="spellStart"/>
            <w:r>
              <w:rPr>
                <w:rFonts w:ascii="Helvetica" w:hAnsi="Helvetica" w:cs="Helvetica"/>
                <w:color w:val="585858"/>
                <w:sz w:val="20"/>
                <w:szCs w:val="20"/>
              </w:rPr>
              <w:t>nolu</w:t>
            </w:r>
            <w:proofErr w:type="spellEnd"/>
            <w:r>
              <w:rPr>
                <w:rFonts w:ascii="Helvetica" w:hAnsi="Helvetica" w:cs="Helvetica"/>
                <w:color w:val="585858"/>
                <w:sz w:val="20"/>
                <w:szCs w:val="20"/>
              </w:rPr>
              <w:t xml:space="preserve"> ÇLİ Banka hesaplarına KDV </w:t>
            </w:r>
            <w:proofErr w:type="gramStart"/>
            <w:r>
              <w:rPr>
                <w:rFonts w:ascii="Helvetica" w:hAnsi="Helvetica" w:cs="Helvetica"/>
                <w:color w:val="585858"/>
                <w:sz w:val="20"/>
                <w:szCs w:val="20"/>
              </w:rPr>
              <w:t>dahil</w:t>
            </w:r>
            <w:proofErr w:type="gramEnd"/>
            <w:r>
              <w:rPr>
                <w:rFonts w:ascii="Helvetica" w:hAnsi="Helvetica" w:cs="Helvetica"/>
                <w:color w:val="585858"/>
                <w:sz w:val="20"/>
                <w:szCs w:val="20"/>
              </w:rPr>
              <w:t xml:space="preserve"> 450,00 TL yatırılması karşılığı aynı adresten temin edilebilir. Posta-kargo yoluyla ihale dokümanı satın almak isteyenler, ihale doküman bedeline ilişkin ödeme </w:t>
            </w:r>
            <w:proofErr w:type="gramStart"/>
            <w:r>
              <w:rPr>
                <w:rFonts w:ascii="Helvetica" w:hAnsi="Helvetica" w:cs="Helvetica"/>
                <w:color w:val="585858"/>
                <w:sz w:val="20"/>
                <w:szCs w:val="20"/>
              </w:rPr>
              <w:t>dekontu</w:t>
            </w:r>
            <w:proofErr w:type="gramEnd"/>
            <w:r>
              <w:rPr>
                <w:rFonts w:ascii="Helvetica" w:hAnsi="Helvetica" w:cs="Helvetica"/>
                <w:color w:val="585858"/>
                <w:sz w:val="20"/>
                <w:szCs w:val="20"/>
              </w:rPr>
              <w:t xml:space="preserve"> ile ihale dokümanının gönderileceği adresin de belirtildiği ihale dokümanı talep başvurularını faks olarak veya yazılı olarak idareye, ihale tarihinden önce göndermek zorundadır. İhale dokümanı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w:t>
            </w:r>
            <w:proofErr w:type="spellStart"/>
            <w:r>
              <w:rPr>
                <w:rFonts w:ascii="Helvetica" w:hAnsi="Helvetica" w:cs="Helvetica"/>
                <w:color w:val="585858"/>
                <w:sz w:val="20"/>
                <w:szCs w:val="20"/>
              </w:rPr>
              <w:t>satınalma</w:t>
            </w:r>
            <w:proofErr w:type="spellEnd"/>
            <w:r>
              <w:rPr>
                <w:rFonts w:ascii="Helvetica" w:hAnsi="Helvetica" w:cs="Helvetica"/>
                <w:color w:val="585858"/>
                <w:sz w:val="20"/>
                <w:szCs w:val="20"/>
              </w:rPr>
              <w:t xml:space="preserve"> tarihi olarak kabul edilecektir. İhaleye teklif verecek olanların ihale dokümanını satın almaları zorunludur.</w:t>
            </w:r>
          </w:p>
          <w:p w14:paraId="102829D3"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5- Teklifler 29.08.2025 Cuma günü saat 10.30’a kadar ÇLİ Müdürlüğü Genel Muhaberatına verilebileceği gibi, iadeli taahhütlü posta vasıtasıyla da gönderilebilir. Son başvuru saatine kadar idareye ulaşmayan teklifler değerlendirmeye alınmayacaktır.</w:t>
            </w:r>
          </w:p>
          <w:p w14:paraId="6FD935C7"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6- İstekliler teklif edilen bedelin %3’ünden az olmamak üzere kendi belirleyecekleri oranda Geçici Teminat vereceklerdir.     </w:t>
            </w:r>
          </w:p>
          <w:p w14:paraId="7AF100FC"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7- Verilen Tekliflerin geçerlilik süresi ihale tarihinden itibaren en az 120 (</w:t>
            </w:r>
            <w:proofErr w:type="spellStart"/>
            <w:r>
              <w:rPr>
                <w:rFonts w:ascii="Helvetica" w:hAnsi="Helvetica" w:cs="Helvetica"/>
                <w:color w:val="585858"/>
                <w:sz w:val="20"/>
                <w:szCs w:val="20"/>
              </w:rPr>
              <w:t>yüzyirmi</w:t>
            </w:r>
            <w:proofErr w:type="spellEnd"/>
            <w:r>
              <w:rPr>
                <w:rFonts w:ascii="Helvetica" w:hAnsi="Helvetica" w:cs="Helvetica"/>
                <w:color w:val="585858"/>
                <w:sz w:val="20"/>
                <w:szCs w:val="20"/>
              </w:rPr>
              <w:t>) takvim günü olmalıdır.</w:t>
            </w:r>
          </w:p>
          <w:p w14:paraId="0ABFC0C1"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8- İhalenin Teklif Türü: İdari Şartnamede şekli ve içeriği belirtilen birim fiyat teklif.</w:t>
            </w:r>
          </w:p>
          <w:p w14:paraId="795273AB"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9- İhalenin Sözleşme Türü: Birim fiyat hizmet alım sözleşmesi</w:t>
            </w:r>
          </w:p>
          <w:p w14:paraId="6B2C52DE"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10- İstekliler Tekliflerini;</w:t>
            </w:r>
          </w:p>
          <w:p w14:paraId="1E73F048"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Her bir iş kalemi için teklif edilen birim fiyatlarının miktarlarla çarpımı sonucu bulunan toplam bedel üzerinden teklif birim fiyat şeklinde vereceklerdir. İhale sonucu, üzerine kalan istekliyle her bir iş kalemi için teklif edilen birim fiyatların miktarlarla çarpımı sonucu bulunan toplam bedel üzerinden teklif birim fiyat sözleşme düzenlenecektir.</w:t>
            </w:r>
          </w:p>
          <w:p w14:paraId="60D5C7B5"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11- Bu ihalede kalem bazında kısmi teklif verilebilir. İhale üzerinde bırakılan istekliler ile üzerinde kalan kısımların tamamı için tek sözleşme imzalanacaktır.</w:t>
            </w:r>
          </w:p>
          <w:p w14:paraId="045B4486"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12- Telgraf veya faksla yapılacak müracaatlar ve / veya postada meydana gelebilecek gecikmeler kabul edilmeyecektir.</w:t>
            </w:r>
          </w:p>
          <w:p w14:paraId="3C606D05" w14:textId="77777777" w:rsidR="00780B8B" w:rsidRDefault="00780B8B">
            <w:pPr>
              <w:pStyle w:val="NormalWeb"/>
              <w:spacing w:before="0" w:beforeAutospacing="0" w:after="0" w:afterAutospacing="0" w:line="240" w:lineRule="atLeast"/>
              <w:rPr>
                <w:rFonts w:ascii="Helvetica" w:hAnsi="Helvetica" w:cs="Helvetica"/>
                <w:color w:val="585858"/>
                <w:sz w:val="20"/>
                <w:szCs w:val="20"/>
              </w:rPr>
            </w:pPr>
            <w:r>
              <w:rPr>
                <w:rFonts w:ascii="Helvetica" w:hAnsi="Helvetica" w:cs="Helvetica"/>
                <w:color w:val="585858"/>
                <w:sz w:val="20"/>
                <w:szCs w:val="20"/>
              </w:rPr>
              <w:t>13- Kurumumuz bu ihale ile ilgili olarak; ceza ve ihalelerden yasaklama hükümleri hariç 4734 ve 4735 sayılı Kanunlara tabi değildir.</w:t>
            </w:r>
          </w:p>
        </w:tc>
      </w:tr>
    </w:tbl>
    <w:p w14:paraId="51A56125" w14:textId="77777777" w:rsidR="00D80725" w:rsidRPr="00780B8B" w:rsidRDefault="00D80725" w:rsidP="00780B8B"/>
    <w:sectPr w:rsidR="00D80725" w:rsidRPr="00780B8B" w:rsidSect="00780B8B">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11"/>
    <w:rsid w:val="00164E25"/>
    <w:rsid w:val="00214411"/>
    <w:rsid w:val="002233B8"/>
    <w:rsid w:val="00286535"/>
    <w:rsid w:val="004E671F"/>
    <w:rsid w:val="00681B37"/>
    <w:rsid w:val="006C1D09"/>
    <w:rsid w:val="00780B8B"/>
    <w:rsid w:val="00851CC5"/>
    <w:rsid w:val="008B50D3"/>
    <w:rsid w:val="00A31968"/>
    <w:rsid w:val="00BB1831"/>
    <w:rsid w:val="00BE28BD"/>
    <w:rsid w:val="00C94924"/>
    <w:rsid w:val="00D75751"/>
    <w:rsid w:val="00D80725"/>
    <w:rsid w:val="00F30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C9CD"/>
  <w15:docId w15:val="{4DC55A0D-1E06-45D4-8AE4-715A97D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671F"/>
  </w:style>
  <w:style w:type="character" w:customStyle="1" w:styleId="ilanbaslik">
    <w:name w:val="ilanbaslik"/>
    <w:basedOn w:val="VarsaylanParagrafYazTipi"/>
    <w:rsid w:val="004E671F"/>
  </w:style>
  <w:style w:type="paragraph" w:styleId="NormalWeb">
    <w:name w:val="Normal (Web)"/>
    <w:basedOn w:val="Normal"/>
    <w:uiPriority w:val="99"/>
    <w:semiHidden/>
    <w:unhideWhenUsed/>
    <w:rsid w:val="004E67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1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687">
      <w:bodyDiv w:val="1"/>
      <w:marLeft w:val="0"/>
      <w:marRight w:val="0"/>
      <w:marTop w:val="0"/>
      <w:marBottom w:val="0"/>
      <w:divBdr>
        <w:top w:val="none" w:sz="0" w:space="0" w:color="auto"/>
        <w:left w:val="none" w:sz="0" w:space="0" w:color="auto"/>
        <w:bottom w:val="none" w:sz="0" w:space="0" w:color="auto"/>
        <w:right w:val="none" w:sz="0" w:space="0" w:color="auto"/>
      </w:divBdr>
      <w:divsChild>
        <w:div w:id="409694912">
          <w:marLeft w:val="0"/>
          <w:marRight w:val="0"/>
          <w:marTop w:val="0"/>
          <w:marBottom w:val="0"/>
          <w:divBdr>
            <w:top w:val="none" w:sz="0" w:space="0" w:color="auto"/>
            <w:left w:val="none" w:sz="0" w:space="0" w:color="auto"/>
            <w:bottom w:val="none" w:sz="0" w:space="0" w:color="auto"/>
            <w:right w:val="none" w:sz="0" w:space="0" w:color="auto"/>
          </w:divBdr>
        </w:div>
        <w:div w:id="329142165">
          <w:marLeft w:val="0"/>
          <w:marRight w:val="0"/>
          <w:marTop w:val="0"/>
          <w:marBottom w:val="0"/>
          <w:divBdr>
            <w:top w:val="none" w:sz="0" w:space="0" w:color="auto"/>
            <w:left w:val="none" w:sz="0" w:space="0" w:color="auto"/>
            <w:bottom w:val="none" w:sz="0" w:space="0" w:color="auto"/>
            <w:right w:val="none" w:sz="0" w:space="0" w:color="auto"/>
          </w:divBdr>
        </w:div>
      </w:divsChild>
    </w:div>
    <w:div w:id="474179862">
      <w:bodyDiv w:val="1"/>
      <w:marLeft w:val="0"/>
      <w:marRight w:val="0"/>
      <w:marTop w:val="0"/>
      <w:marBottom w:val="0"/>
      <w:divBdr>
        <w:top w:val="none" w:sz="0" w:space="0" w:color="auto"/>
        <w:left w:val="none" w:sz="0" w:space="0" w:color="auto"/>
        <w:bottom w:val="none" w:sz="0" w:space="0" w:color="auto"/>
        <w:right w:val="none" w:sz="0" w:space="0" w:color="auto"/>
      </w:divBdr>
    </w:div>
    <w:div w:id="742223445">
      <w:bodyDiv w:val="1"/>
      <w:marLeft w:val="0"/>
      <w:marRight w:val="0"/>
      <w:marTop w:val="0"/>
      <w:marBottom w:val="0"/>
      <w:divBdr>
        <w:top w:val="none" w:sz="0" w:space="0" w:color="auto"/>
        <w:left w:val="none" w:sz="0" w:space="0" w:color="auto"/>
        <w:bottom w:val="none" w:sz="0" w:space="0" w:color="auto"/>
        <w:right w:val="none" w:sz="0" w:space="0" w:color="auto"/>
      </w:divBdr>
    </w:div>
    <w:div w:id="786393692">
      <w:bodyDiv w:val="1"/>
      <w:marLeft w:val="0"/>
      <w:marRight w:val="0"/>
      <w:marTop w:val="0"/>
      <w:marBottom w:val="0"/>
      <w:divBdr>
        <w:top w:val="none" w:sz="0" w:space="0" w:color="auto"/>
        <w:left w:val="none" w:sz="0" w:space="0" w:color="auto"/>
        <w:bottom w:val="none" w:sz="0" w:space="0" w:color="auto"/>
        <w:right w:val="none" w:sz="0" w:space="0" w:color="auto"/>
      </w:divBdr>
      <w:divsChild>
        <w:div w:id="1494829713">
          <w:marLeft w:val="0"/>
          <w:marRight w:val="0"/>
          <w:marTop w:val="0"/>
          <w:marBottom w:val="0"/>
          <w:divBdr>
            <w:top w:val="none" w:sz="0" w:space="0" w:color="auto"/>
            <w:left w:val="none" w:sz="0" w:space="0" w:color="auto"/>
            <w:bottom w:val="none" w:sz="0" w:space="0" w:color="auto"/>
            <w:right w:val="none" w:sz="0" w:space="0" w:color="auto"/>
          </w:divBdr>
        </w:div>
        <w:div w:id="1155681639">
          <w:marLeft w:val="0"/>
          <w:marRight w:val="0"/>
          <w:marTop w:val="0"/>
          <w:marBottom w:val="0"/>
          <w:divBdr>
            <w:top w:val="none" w:sz="0" w:space="0" w:color="auto"/>
            <w:left w:val="none" w:sz="0" w:space="0" w:color="auto"/>
            <w:bottom w:val="none" w:sz="0" w:space="0" w:color="auto"/>
            <w:right w:val="none" w:sz="0" w:space="0" w:color="auto"/>
          </w:divBdr>
        </w:div>
      </w:divsChild>
    </w:div>
    <w:div w:id="887497146">
      <w:bodyDiv w:val="1"/>
      <w:marLeft w:val="0"/>
      <w:marRight w:val="0"/>
      <w:marTop w:val="0"/>
      <w:marBottom w:val="0"/>
      <w:divBdr>
        <w:top w:val="none" w:sz="0" w:space="0" w:color="auto"/>
        <w:left w:val="none" w:sz="0" w:space="0" w:color="auto"/>
        <w:bottom w:val="none" w:sz="0" w:space="0" w:color="auto"/>
        <w:right w:val="none" w:sz="0" w:space="0" w:color="auto"/>
      </w:divBdr>
      <w:divsChild>
        <w:div w:id="665933988">
          <w:marLeft w:val="0"/>
          <w:marRight w:val="0"/>
          <w:marTop w:val="0"/>
          <w:marBottom w:val="0"/>
          <w:divBdr>
            <w:top w:val="none" w:sz="0" w:space="0" w:color="auto"/>
            <w:left w:val="none" w:sz="0" w:space="0" w:color="auto"/>
            <w:bottom w:val="none" w:sz="0" w:space="0" w:color="auto"/>
            <w:right w:val="none" w:sz="0" w:space="0" w:color="auto"/>
          </w:divBdr>
        </w:div>
        <w:div w:id="366835882">
          <w:marLeft w:val="0"/>
          <w:marRight w:val="0"/>
          <w:marTop w:val="0"/>
          <w:marBottom w:val="0"/>
          <w:divBdr>
            <w:top w:val="none" w:sz="0" w:space="0" w:color="auto"/>
            <w:left w:val="none" w:sz="0" w:space="0" w:color="auto"/>
            <w:bottom w:val="none" w:sz="0" w:space="0" w:color="auto"/>
            <w:right w:val="none" w:sz="0" w:space="0" w:color="auto"/>
          </w:divBdr>
        </w:div>
      </w:divsChild>
    </w:div>
    <w:div w:id="1114977352">
      <w:bodyDiv w:val="1"/>
      <w:marLeft w:val="0"/>
      <w:marRight w:val="0"/>
      <w:marTop w:val="0"/>
      <w:marBottom w:val="0"/>
      <w:divBdr>
        <w:top w:val="none" w:sz="0" w:space="0" w:color="auto"/>
        <w:left w:val="none" w:sz="0" w:space="0" w:color="auto"/>
        <w:bottom w:val="none" w:sz="0" w:space="0" w:color="auto"/>
        <w:right w:val="none" w:sz="0" w:space="0" w:color="auto"/>
      </w:divBdr>
    </w:div>
    <w:div w:id="1440875240">
      <w:bodyDiv w:val="1"/>
      <w:marLeft w:val="0"/>
      <w:marRight w:val="0"/>
      <w:marTop w:val="0"/>
      <w:marBottom w:val="0"/>
      <w:divBdr>
        <w:top w:val="none" w:sz="0" w:space="0" w:color="auto"/>
        <w:left w:val="none" w:sz="0" w:space="0" w:color="auto"/>
        <w:bottom w:val="none" w:sz="0" w:space="0" w:color="auto"/>
        <w:right w:val="none" w:sz="0" w:space="0" w:color="auto"/>
      </w:divBdr>
    </w:div>
    <w:div w:id="18487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1050</Words>
  <Characters>5987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Gökhan Yetkil</cp:lastModifiedBy>
  <cp:revision>16</cp:revision>
  <dcterms:created xsi:type="dcterms:W3CDTF">2021-06-21T15:35:00Z</dcterms:created>
  <dcterms:modified xsi:type="dcterms:W3CDTF">2025-08-19T11:28:00Z</dcterms:modified>
</cp:coreProperties>
</file>