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68" w:rsidRDefault="00055168" w:rsidP="00784823">
      <w:pPr>
        <w:spacing w:line="360" w:lineRule="auto"/>
        <w:rPr>
          <w:rFonts w:ascii="Times New Roman" w:hAnsi="Times New Roman" w:cs="Times New Roman"/>
          <w:b/>
          <w:sz w:val="48"/>
          <w:szCs w:val="48"/>
        </w:rPr>
      </w:pPr>
    </w:p>
    <w:p w:rsidR="006665D7" w:rsidRDefault="006665D7" w:rsidP="00784823">
      <w:pPr>
        <w:spacing w:line="360" w:lineRule="auto"/>
        <w:rPr>
          <w:rFonts w:ascii="Times New Roman" w:hAnsi="Times New Roman" w:cs="Times New Roman"/>
          <w:b/>
          <w:sz w:val="48"/>
          <w:szCs w:val="48"/>
        </w:rPr>
      </w:pPr>
    </w:p>
    <w:p w:rsidR="00545F72" w:rsidRDefault="0027472D" w:rsidP="009173B7">
      <w:pPr>
        <w:spacing w:line="360" w:lineRule="auto"/>
        <w:jc w:val="center"/>
        <w:rPr>
          <w:rFonts w:ascii="Times New Roman" w:hAnsi="Times New Roman" w:cs="Times New Roman"/>
          <w:b/>
          <w:sz w:val="72"/>
          <w:szCs w:val="72"/>
        </w:rPr>
      </w:pPr>
      <w:r w:rsidRPr="0027472D">
        <w:rPr>
          <w:rFonts w:ascii="Times New Roman" w:hAnsi="Times New Roman" w:cs="Times New Roman"/>
          <w:b/>
          <w:sz w:val="72"/>
          <w:szCs w:val="72"/>
        </w:rPr>
        <w:t xml:space="preserve">KÖMÜR </w:t>
      </w:r>
      <w:r w:rsidR="00752940">
        <w:rPr>
          <w:rFonts w:ascii="Times New Roman" w:hAnsi="Times New Roman" w:cs="Times New Roman"/>
          <w:b/>
          <w:sz w:val="72"/>
          <w:szCs w:val="72"/>
        </w:rPr>
        <w:t xml:space="preserve">ANALİZLERİ </w:t>
      </w:r>
    </w:p>
    <w:p w:rsidR="00CF59FE" w:rsidRPr="0027472D" w:rsidRDefault="0027472D" w:rsidP="009173B7">
      <w:pPr>
        <w:spacing w:line="360" w:lineRule="auto"/>
        <w:jc w:val="center"/>
        <w:rPr>
          <w:rFonts w:ascii="Times New Roman" w:hAnsi="Times New Roman" w:cs="Times New Roman"/>
          <w:b/>
          <w:sz w:val="72"/>
          <w:szCs w:val="72"/>
        </w:rPr>
      </w:pPr>
      <w:r w:rsidRPr="0027472D">
        <w:rPr>
          <w:rFonts w:ascii="Times New Roman" w:hAnsi="Times New Roman" w:cs="Times New Roman"/>
          <w:b/>
          <w:sz w:val="72"/>
          <w:szCs w:val="72"/>
        </w:rPr>
        <w:t>YETERLİLİK TESTİ PROTOKOLÜ</w:t>
      </w:r>
    </w:p>
    <w:p w:rsidR="00055168" w:rsidRPr="0027472D" w:rsidRDefault="00055168" w:rsidP="009173B7">
      <w:pPr>
        <w:spacing w:line="360" w:lineRule="auto"/>
        <w:jc w:val="center"/>
        <w:rPr>
          <w:rFonts w:ascii="Times New Roman" w:hAnsi="Times New Roman" w:cs="Times New Roman"/>
          <w:b/>
          <w:sz w:val="72"/>
          <w:szCs w:val="72"/>
        </w:rPr>
      </w:pPr>
      <w:r w:rsidRPr="0027472D">
        <w:rPr>
          <w:rFonts w:ascii="Times New Roman" w:hAnsi="Times New Roman" w:cs="Times New Roman"/>
          <w:b/>
          <w:sz w:val="72"/>
          <w:szCs w:val="72"/>
        </w:rPr>
        <w:t>20</w:t>
      </w:r>
      <w:r w:rsidR="008F1E5C">
        <w:rPr>
          <w:rFonts w:ascii="Times New Roman" w:hAnsi="Times New Roman" w:cs="Times New Roman"/>
          <w:b/>
          <w:sz w:val="72"/>
          <w:szCs w:val="72"/>
        </w:rPr>
        <w:t>22</w:t>
      </w:r>
    </w:p>
    <w:p w:rsidR="00055168" w:rsidRDefault="00055168" w:rsidP="00784823">
      <w:pPr>
        <w:spacing w:line="360" w:lineRule="auto"/>
        <w:rPr>
          <w:rFonts w:ascii="Times New Roman" w:hAnsi="Times New Roman" w:cs="Times New Roman"/>
          <w:b/>
          <w:sz w:val="24"/>
          <w:szCs w:val="24"/>
        </w:rPr>
      </w:pPr>
    </w:p>
    <w:p w:rsidR="00CF59FE" w:rsidRDefault="00CF59FE" w:rsidP="009173B7">
      <w:pPr>
        <w:spacing w:line="360" w:lineRule="auto"/>
        <w:jc w:val="center"/>
        <w:rPr>
          <w:rFonts w:ascii="Times New Roman" w:hAnsi="Times New Roman" w:cs="Times New Roman"/>
          <w:b/>
          <w:sz w:val="24"/>
          <w:szCs w:val="24"/>
        </w:rPr>
      </w:pPr>
    </w:p>
    <w:p w:rsidR="00CF59FE" w:rsidRPr="0027472D" w:rsidRDefault="00CF59FE" w:rsidP="00CF59FE">
      <w:pPr>
        <w:spacing w:line="360" w:lineRule="auto"/>
        <w:jc w:val="center"/>
        <w:rPr>
          <w:rFonts w:ascii="Times New Roman" w:hAnsi="Times New Roman" w:cs="Times New Roman"/>
          <w:b/>
        </w:rPr>
      </w:pPr>
      <w:r w:rsidRPr="0027472D">
        <w:rPr>
          <w:rFonts w:ascii="Times New Roman" w:hAnsi="Times New Roman" w:cs="Times New Roman"/>
          <w:b/>
        </w:rPr>
        <w:t>TÜRKİYE KÖMÜR İŞLETMELERİ GENEL MÜDÜRLÜĞÜ</w:t>
      </w:r>
    </w:p>
    <w:p w:rsidR="00CF59FE" w:rsidRPr="0027472D" w:rsidRDefault="00CF59FE" w:rsidP="00CF59FE">
      <w:pPr>
        <w:spacing w:line="360" w:lineRule="auto"/>
        <w:jc w:val="center"/>
        <w:rPr>
          <w:rFonts w:ascii="Times New Roman" w:hAnsi="Times New Roman" w:cs="Times New Roman"/>
          <w:b/>
        </w:rPr>
      </w:pPr>
      <w:r w:rsidRPr="0027472D">
        <w:rPr>
          <w:rFonts w:ascii="Times New Roman" w:hAnsi="Times New Roman" w:cs="Times New Roman"/>
          <w:b/>
        </w:rPr>
        <w:t xml:space="preserve">PAZARLAMA </w:t>
      </w:r>
      <w:r w:rsidR="00795087">
        <w:rPr>
          <w:rFonts w:ascii="Times New Roman" w:hAnsi="Times New Roman" w:cs="Times New Roman"/>
          <w:b/>
        </w:rPr>
        <w:t>VE</w:t>
      </w:r>
      <w:r w:rsidR="00E063E9" w:rsidRPr="0027472D">
        <w:rPr>
          <w:rFonts w:ascii="Times New Roman" w:hAnsi="Times New Roman" w:cs="Times New Roman"/>
          <w:b/>
        </w:rPr>
        <w:t xml:space="preserve"> </w:t>
      </w:r>
      <w:r w:rsidRPr="0027472D">
        <w:rPr>
          <w:rFonts w:ascii="Times New Roman" w:hAnsi="Times New Roman" w:cs="Times New Roman"/>
          <w:b/>
        </w:rPr>
        <w:t>SATIŞ DAİRE BAŞKANLIĞI</w:t>
      </w:r>
    </w:p>
    <w:p w:rsidR="00055168" w:rsidRPr="0027472D" w:rsidRDefault="00CF59FE" w:rsidP="00055168">
      <w:pPr>
        <w:spacing w:line="360" w:lineRule="auto"/>
        <w:jc w:val="center"/>
        <w:rPr>
          <w:rFonts w:ascii="Times New Roman" w:hAnsi="Times New Roman" w:cs="Times New Roman"/>
          <w:b/>
        </w:rPr>
      </w:pPr>
      <w:r w:rsidRPr="0027472D">
        <w:rPr>
          <w:rFonts w:ascii="Times New Roman" w:hAnsi="Times New Roman" w:cs="Times New Roman"/>
          <w:b/>
        </w:rPr>
        <w:t>LABORATUVAR MÜDÜRLÜĞÜ</w:t>
      </w:r>
    </w:p>
    <w:p w:rsidR="00055168" w:rsidRPr="00CF59FE" w:rsidRDefault="00055168" w:rsidP="00055168">
      <w:pPr>
        <w:spacing w:line="360" w:lineRule="auto"/>
        <w:jc w:val="center"/>
        <w:rPr>
          <w:rFonts w:ascii="Times New Roman" w:hAnsi="Times New Roman" w:cs="Times New Roman"/>
          <w:sz w:val="24"/>
          <w:szCs w:val="24"/>
        </w:rPr>
      </w:pPr>
      <w:r w:rsidRPr="00CF59FE">
        <w:rPr>
          <w:rFonts w:ascii="Times New Roman" w:hAnsi="Times New Roman" w:cs="Times New Roman"/>
          <w:sz w:val="24"/>
          <w:szCs w:val="24"/>
        </w:rPr>
        <w:t>Hipodrom Cad. No:12 Yenimahalle/ANKARA 06</w:t>
      </w:r>
      <w:r w:rsidR="001F10B7">
        <w:rPr>
          <w:rFonts w:ascii="Times New Roman" w:hAnsi="Times New Roman" w:cs="Times New Roman"/>
          <w:sz w:val="24"/>
          <w:szCs w:val="24"/>
        </w:rPr>
        <w:t>560</w:t>
      </w:r>
    </w:p>
    <w:p w:rsidR="00055168" w:rsidRPr="00CF59FE" w:rsidRDefault="00055168" w:rsidP="00055168">
      <w:pPr>
        <w:spacing w:line="360" w:lineRule="auto"/>
        <w:jc w:val="center"/>
        <w:rPr>
          <w:rFonts w:ascii="Times New Roman" w:hAnsi="Times New Roman" w:cs="Times New Roman"/>
          <w:sz w:val="24"/>
          <w:szCs w:val="24"/>
        </w:rPr>
      </w:pPr>
      <w:r w:rsidRPr="00CF59FE">
        <w:rPr>
          <w:rFonts w:ascii="Times New Roman" w:hAnsi="Times New Roman" w:cs="Times New Roman"/>
          <w:sz w:val="24"/>
          <w:szCs w:val="24"/>
        </w:rPr>
        <w:t xml:space="preserve"> Tel:(+90) 312 540 10 </w:t>
      </w:r>
      <w:proofErr w:type="gramStart"/>
      <w:r w:rsidRPr="00CF59FE">
        <w:rPr>
          <w:rFonts w:ascii="Times New Roman" w:hAnsi="Times New Roman" w:cs="Times New Roman"/>
          <w:sz w:val="24"/>
          <w:szCs w:val="24"/>
        </w:rPr>
        <w:t xml:space="preserve">00 </w:t>
      </w:r>
      <w:r>
        <w:rPr>
          <w:rFonts w:ascii="Times New Roman" w:hAnsi="Times New Roman" w:cs="Times New Roman"/>
          <w:sz w:val="24"/>
          <w:szCs w:val="24"/>
        </w:rPr>
        <w:t xml:space="preserve"> </w:t>
      </w:r>
      <w:r w:rsidR="00795087">
        <w:rPr>
          <w:rFonts w:ascii="Times New Roman" w:hAnsi="Times New Roman" w:cs="Times New Roman"/>
          <w:sz w:val="24"/>
          <w:szCs w:val="24"/>
        </w:rPr>
        <w:t xml:space="preserve"> </w:t>
      </w:r>
      <w:proofErr w:type="spellStart"/>
      <w:r w:rsidRPr="00CF59FE">
        <w:rPr>
          <w:rFonts w:ascii="Times New Roman" w:hAnsi="Times New Roman" w:cs="Times New Roman"/>
          <w:sz w:val="24"/>
          <w:szCs w:val="24"/>
        </w:rPr>
        <w:t>Fax</w:t>
      </w:r>
      <w:proofErr w:type="spellEnd"/>
      <w:proofErr w:type="gramEnd"/>
      <w:r w:rsidRPr="00CF59FE">
        <w:rPr>
          <w:rFonts w:ascii="Times New Roman" w:hAnsi="Times New Roman" w:cs="Times New Roman"/>
          <w:sz w:val="24"/>
          <w:szCs w:val="24"/>
        </w:rPr>
        <w:t xml:space="preserve">:(+90) 312 384 16 35 </w:t>
      </w:r>
    </w:p>
    <w:p w:rsidR="005A70FF" w:rsidRPr="00E577F2" w:rsidRDefault="00055168" w:rsidP="00E577F2">
      <w:pPr>
        <w:spacing w:line="360" w:lineRule="auto"/>
        <w:jc w:val="center"/>
        <w:rPr>
          <w:rFonts w:ascii="Times New Roman" w:hAnsi="Times New Roman" w:cs="Times New Roman"/>
          <w:sz w:val="24"/>
          <w:szCs w:val="24"/>
        </w:rPr>
      </w:pPr>
      <w:r w:rsidRPr="00CF59FE">
        <w:rPr>
          <w:rFonts w:ascii="Times New Roman" w:hAnsi="Times New Roman" w:cs="Times New Roman"/>
          <w:sz w:val="24"/>
          <w:szCs w:val="24"/>
        </w:rPr>
        <w:t>www.tki.gov.tr</w:t>
      </w:r>
    </w:p>
    <w:p w:rsidR="00CF59FE" w:rsidRPr="00CF59FE" w:rsidRDefault="00CF59FE" w:rsidP="00CF59FE">
      <w:pPr>
        <w:spacing w:line="360" w:lineRule="auto"/>
        <w:jc w:val="both"/>
        <w:rPr>
          <w:rFonts w:ascii="Times New Roman" w:hAnsi="Times New Roman" w:cs="Times New Roman"/>
          <w:b/>
          <w:sz w:val="24"/>
          <w:szCs w:val="24"/>
        </w:rPr>
      </w:pPr>
      <w:r w:rsidRPr="00CF59FE">
        <w:rPr>
          <w:rFonts w:ascii="Times New Roman" w:hAnsi="Times New Roman" w:cs="Times New Roman"/>
          <w:b/>
          <w:sz w:val="24"/>
          <w:szCs w:val="24"/>
        </w:rPr>
        <w:lastRenderedPageBreak/>
        <w:t>1. GİRİŞ</w:t>
      </w:r>
    </w:p>
    <w:p w:rsidR="00065AF8" w:rsidRPr="00CF59FE" w:rsidRDefault="00CF59FE" w:rsidP="00234A0F">
      <w:pPr>
        <w:spacing w:line="360" w:lineRule="auto"/>
        <w:ind w:firstLine="708"/>
        <w:jc w:val="both"/>
        <w:rPr>
          <w:rFonts w:ascii="Times New Roman" w:hAnsi="Times New Roman" w:cs="Times New Roman"/>
          <w:sz w:val="24"/>
          <w:szCs w:val="24"/>
        </w:rPr>
      </w:pPr>
      <w:r w:rsidRPr="00CF59FE">
        <w:rPr>
          <w:rFonts w:ascii="Times New Roman" w:hAnsi="Times New Roman" w:cs="Times New Roman"/>
          <w:sz w:val="24"/>
          <w:szCs w:val="24"/>
        </w:rPr>
        <w:t>Kalibrasyon veya deney laboratuvarlarının gerçekleşt</w:t>
      </w:r>
      <w:r>
        <w:rPr>
          <w:rFonts w:ascii="Times New Roman" w:hAnsi="Times New Roman" w:cs="Times New Roman"/>
          <w:sz w:val="24"/>
          <w:szCs w:val="24"/>
        </w:rPr>
        <w:t xml:space="preserve">irmiş oldukları </w:t>
      </w:r>
      <w:proofErr w:type="gramStart"/>
      <w:r>
        <w:rPr>
          <w:rFonts w:ascii="Times New Roman" w:hAnsi="Times New Roman" w:cs="Times New Roman"/>
          <w:sz w:val="24"/>
          <w:szCs w:val="24"/>
        </w:rPr>
        <w:t>kalibrasyon</w:t>
      </w:r>
      <w:proofErr w:type="gramEnd"/>
      <w:r>
        <w:rPr>
          <w:rFonts w:ascii="Times New Roman" w:hAnsi="Times New Roman" w:cs="Times New Roman"/>
          <w:sz w:val="24"/>
          <w:szCs w:val="24"/>
        </w:rPr>
        <w:t xml:space="preserve"> ve analizlerde, </w:t>
      </w:r>
      <w:r w:rsidRPr="00CF59FE">
        <w:rPr>
          <w:rFonts w:ascii="Times New Roman" w:hAnsi="Times New Roman" w:cs="Times New Roman"/>
          <w:sz w:val="24"/>
          <w:szCs w:val="24"/>
        </w:rPr>
        <w:t>ölçümlerinin güvenilirliği, gerçekleştirilen ölçümlerin kalitesi ile belirlenmektedir.</w:t>
      </w:r>
      <w:r>
        <w:rPr>
          <w:rFonts w:ascii="Times New Roman" w:hAnsi="Times New Roman" w:cs="Times New Roman"/>
          <w:sz w:val="24"/>
          <w:szCs w:val="24"/>
        </w:rPr>
        <w:t xml:space="preserve"> </w:t>
      </w:r>
      <w:r w:rsidRPr="00CF59FE">
        <w:rPr>
          <w:rFonts w:ascii="Times New Roman" w:hAnsi="Times New Roman" w:cs="Times New Roman"/>
          <w:sz w:val="24"/>
          <w:szCs w:val="24"/>
        </w:rPr>
        <w:t xml:space="preserve">Ölçüm kalitesi ise, ölçüm sonuçlarının doğruluğu ve </w:t>
      </w:r>
      <w:proofErr w:type="spellStart"/>
      <w:r w:rsidRPr="00CF59FE">
        <w:rPr>
          <w:rFonts w:ascii="Times New Roman" w:hAnsi="Times New Roman" w:cs="Times New Roman"/>
          <w:sz w:val="24"/>
          <w:szCs w:val="24"/>
        </w:rPr>
        <w:t>tekrarlanab</w:t>
      </w:r>
      <w:r>
        <w:rPr>
          <w:rFonts w:ascii="Times New Roman" w:hAnsi="Times New Roman" w:cs="Times New Roman"/>
          <w:sz w:val="24"/>
          <w:szCs w:val="24"/>
        </w:rPr>
        <w:t>ilirliği</w:t>
      </w:r>
      <w:proofErr w:type="spellEnd"/>
      <w:r>
        <w:rPr>
          <w:rFonts w:ascii="Times New Roman" w:hAnsi="Times New Roman" w:cs="Times New Roman"/>
          <w:sz w:val="24"/>
          <w:szCs w:val="24"/>
        </w:rPr>
        <w:t xml:space="preserve"> ile doğru orantılıdır.</w:t>
      </w:r>
      <w:r w:rsidR="00065AF8" w:rsidRPr="00065AF8">
        <w:t xml:space="preserve"> </w:t>
      </w:r>
      <w:r w:rsidR="00065AF8" w:rsidRPr="00CF59FE">
        <w:rPr>
          <w:rFonts w:ascii="Times New Roman" w:hAnsi="Times New Roman" w:cs="Times New Roman"/>
          <w:sz w:val="24"/>
          <w:szCs w:val="24"/>
        </w:rPr>
        <w:t xml:space="preserve">Belli bir deney veya </w:t>
      </w:r>
      <w:proofErr w:type="gramStart"/>
      <w:r w:rsidR="00065AF8" w:rsidRPr="00CF59FE">
        <w:rPr>
          <w:rFonts w:ascii="Times New Roman" w:hAnsi="Times New Roman" w:cs="Times New Roman"/>
          <w:sz w:val="24"/>
          <w:szCs w:val="24"/>
        </w:rPr>
        <w:t>kalibrasyon</w:t>
      </w:r>
      <w:proofErr w:type="gramEnd"/>
      <w:r w:rsidR="00065AF8" w:rsidRPr="00CF59FE">
        <w:rPr>
          <w:rFonts w:ascii="Times New Roman" w:hAnsi="Times New Roman" w:cs="Times New Roman"/>
          <w:sz w:val="24"/>
          <w:szCs w:val="24"/>
        </w:rPr>
        <w:t xml:space="preserve"> faaliyeti içerisinde bulunan </w:t>
      </w:r>
      <w:r w:rsidR="00065AF8">
        <w:rPr>
          <w:rFonts w:ascii="Times New Roman" w:hAnsi="Times New Roman" w:cs="Times New Roman"/>
          <w:sz w:val="24"/>
          <w:szCs w:val="24"/>
        </w:rPr>
        <w:t xml:space="preserve">bir laboratuvarın yeterliliğini </w:t>
      </w:r>
      <w:r w:rsidR="00065AF8" w:rsidRPr="00CF59FE">
        <w:rPr>
          <w:rFonts w:ascii="Times New Roman" w:hAnsi="Times New Roman" w:cs="Times New Roman"/>
          <w:sz w:val="24"/>
          <w:szCs w:val="24"/>
        </w:rPr>
        <w:t xml:space="preserve">kanıtlamasının </w:t>
      </w:r>
      <w:r w:rsidR="00065AF8">
        <w:rPr>
          <w:rFonts w:ascii="Times New Roman" w:hAnsi="Times New Roman" w:cs="Times New Roman"/>
          <w:sz w:val="24"/>
          <w:szCs w:val="24"/>
        </w:rPr>
        <w:t>yollarından biri de</w:t>
      </w:r>
      <w:r w:rsidR="00065AF8" w:rsidRPr="00CF59FE">
        <w:rPr>
          <w:rFonts w:ascii="Times New Roman" w:hAnsi="Times New Roman" w:cs="Times New Roman"/>
          <w:sz w:val="24"/>
          <w:szCs w:val="24"/>
        </w:rPr>
        <w:t xml:space="preserve"> laboratuvar</w:t>
      </w:r>
      <w:r w:rsidR="00065AF8">
        <w:rPr>
          <w:rFonts w:ascii="Times New Roman" w:hAnsi="Times New Roman" w:cs="Times New Roman"/>
          <w:sz w:val="24"/>
          <w:szCs w:val="24"/>
        </w:rPr>
        <w:t xml:space="preserve">ın bağımsız kurumlar tarafından akreditasyonudur. </w:t>
      </w:r>
      <w:r w:rsidR="00065AF8" w:rsidRPr="00CF59FE">
        <w:rPr>
          <w:rFonts w:ascii="Times New Roman" w:hAnsi="Times New Roman" w:cs="Times New Roman"/>
          <w:sz w:val="24"/>
          <w:szCs w:val="24"/>
        </w:rPr>
        <w:t>Laboratuvar akreditasyonu sırasında ve akredita</w:t>
      </w:r>
      <w:r w:rsidR="00065AF8">
        <w:rPr>
          <w:rFonts w:ascii="Times New Roman" w:hAnsi="Times New Roman" w:cs="Times New Roman"/>
          <w:sz w:val="24"/>
          <w:szCs w:val="24"/>
        </w:rPr>
        <w:t xml:space="preserve">syonun değerlendirme sürecinde, </w:t>
      </w:r>
      <w:r w:rsidR="00065AF8" w:rsidRPr="00CF59FE">
        <w:rPr>
          <w:rFonts w:ascii="Times New Roman" w:hAnsi="Times New Roman" w:cs="Times New Roman"/>
          <w:sz w:val="24"/>
          <w:szCs w:val="24"/>
        </w:rPr>
        <w:t>laboratuvarların katılmış oldukları karşılaştırmalardan elde ettikle</w:t>
      </w:r>
      <w:r w:rsidR="00065AF8">
        <w:rPr>
          <w:rFonts w:ascii="Times New Roman" w:hAnsi="Times New Roman" w:cs="Times New Roman"/>
          <w:sz w:val="24"/>
          <w:szCs w:val="24"/>
        </w:rPr>
        <w:t xml:space="preserve">ri sonuçlar da önemli bir ölçüt olarak değerlendirilmektedir. Yeterlilik testleri, </w:t>
      </w:r>
      <w:r w:rsidR="00065AF8" w:rsidRPr="00CF59FE">
        <w:rPr>
          <w:rFonts w:ascii="Times New Roman" w:hAnsi="Times New Roman" w:cs="Times New Roman"/>
          <w:sz w:val="24"/>
          <w:szCs w:val="24"/>
        </w:rPr>
        <w:t xml:space="preserve">deney ve </w:t>
      </w:r>
      <w:proofErr w:type="gramStart"/>
      <w:r w:rsidR="00065AF8" w:rsidRPr="00CF59FE">
        <w:rPr>
          <w:rFonts w:ascii="Times New Roman" w:hAnsi="Times New Roman" w:cs="Times New Roman"/>
          <w:sz w:val="24"/>
          <w:szCs w:val="24"/>
        </w:rPr>
        <w:t>kalibr</w:t>
      </w:r>
      <w:r w:rsidR="00065AF8">
        <w:rPr>
          <w:rFonts w:ascii="Times New Roman" w:hAnsi="Times New Roman" w:cs="Times New Roman"/>
          <w:sz w:val="24"/>
          <w:szCs w:val="24"/>
        </w:rPr>
        <w:t>asyon</w:t>
      </w:r>
      <w:proofErr w:type="gramEnd"/>
      <w:r w:rsidR="00065AF8">
        <w:rPr>
          <w:rFonts w:ascii="Times New Roman" w:hAnsi="Times New Roman" w:cs="Times New Roman"/>
          <w:sz w:val="24"/>
          <w:szCs w:val="24"/>
        </w:rPr>
        <w:t xml:space="preserve"> laboratuvarlarının teknik </w:t>
      </w:r>
      <w:r w:rsidR="00065AF8" w:rsidRPr="00CF59FE">
        <w:rPr>
          <w:rFonts w:ascii="Times New Roman" w:hAnsi="Times New Roman" w:cs="Times New Roman"/>
          <w:sz w:val="24"/>
          <w:szCs w:val="24"/>
        </w:rPr>
        <w:t>yeterliliklerinin ve verdikleri hizmet kalitesinin değerlendirilmes</w:t>
      </w:r>
      <w:r w:rsidR="00065AF8">
        <w:rPr>
          <w:rFonts w:ascii="Times New Roman" w:hAnsi="Times New Roman" w:cs="Times New Roman"/>
          <w:sz w:val="24"/>
          <w:szCs w:val="24"/>
        </w:rPr>
        <w:t xml:space="preserve">i için önemli bir araçtır ve bu </w:t>
      </w:r>
      <w:r w:rsidR="00065AF8" w:rsidRPr="00CF59FE">
        <w:rPr>
          <w:rFonts w:ascii="Times New Roman" w:hAnsi="Times New Roman" w:cs="Times New Roman"/>
          <w:sz w:val="24"/>
          <w:szCs w:val="24"/>
        </w:rPr>
        <w:t>durum TS EN ISO/IEC 17025</w:t>
      </w:r>
      <w:r w:rsidR="00065AF8">
        <w:rPr>
          <w:rFonts w:ascii="Times New Roman" w:hAnsi="Times New Roman" w:cs="Times New Roman"/>
          <w:sz w:val="24"/>
          <w:szCs w:val="24"/>
        </w:rPr>
        <w:t xml:space="preserve"> </w:t>
      </w:r>
      <w:r w:rsidR="00065AF8" w:rsidRPr="00CF59FE">
        <w:rPr>
          <w:rFonts w:ascii="Times New Roman" w:hAnsi="Times New Roman" w:cs="Times New Roman"/>
          <w:sz w:val="24"/>
          <w:szCs w:val="24"/>
        </w:rPr>
        <w:t>standardı ve TÜRKAK dok</w:t>
      </w:r>
      <w:r w:rsidR="00065AF8">
        <w:rPr>
          <w:rFonts w:ascii="Times New Roman" w:hAnsi="Times New Roman" w:cs="Times New Roman"/>
          <w:sz w:val="24"/>
          <w:szCs w:val="24"/>
        </w:rPr>
        <w:t>ümanlarında da ayrıntılı olarak belirtilmektedir</w:t>
      </w:r>
      <w:r w:rsidR="00065AF8" w:rsidRPr="00CF59FE">
        <w:rPr>
          <w:rFonts w:ascii="Times New Roman" w:hAnsi="Times New Roman" w:cs="Times New Roman"/>
          <w:sz w:val="24"/>
          <w:szCs w:val="24"/>
        </w:rPr>
        <w:t>.</w:t>
      </w:r>
    </w:p>
    <w:p w:rsidR="00CF59FE" w:rsidRDefault="00065AF8" w:rsidP="00234A0F">
      <w:pPr>
        <w:spacing w:line="360" w:lineRule="auto"/>
        <w:ind w:firstLine="708"/>
        <w:jc w:val="both"/>
        <w:rPr>
          <w:rFonts w:ascii="Times New Roman" w:hAnsi="Times New Roman" w:cs="Times New Roman"/>
          <w:sz w:val="24"/>
          <w:szCs w:val="24"/>
        </w:rPr>
      </w:pPr>
      <w:r w:rsidRPr="00065AF8">
        <w:rPr>
          <w:rFonts w:ascii="Times New Roman" w:hAnsi="Times New Roman" w:cs="Times New Roman"/>
          <w:sz w:val="24"/>
          <w:szCs w:val="24"/>
        </w:rPr>
        <w:t>Yeterlilik testleri “TS EN ISO/IEC 17043 Uygunluk Değerlendirmesi-Yeterlilik Deneyi İçin Genel Şartlar” standardında laboratuvarlar arası karşılaştırma yoluyla önceden belirlenmiş ölçütlere göre katılımcının performansının değerlendirilmesi olarak tanımlanmaktadır. Yeterlilik testleri, katılımcı laboratuvarların yetkinliğinin bağımsız bir şekilde değerlendirilmesini amaçlamaktadır. Geçerliliği sağlanmış metotlarla ve iç kalite kontrol unsurları ile birlikte kullanıldıklarında yeterlilik testleri laboratuvar kalite güvencesinin vazgeçilmez bir unsurudur.</w:t>
      </w:r>
      <w:r w:rsidR="00CF59FE">
        <w:rPr>
          <w:rFonts w:ascii="Times New Roman" w:hAnsi="Times New Roman" w:cs="Times New Roman"/>
          <w:sz w:val="24"/>
          <w:szCs w:val="24"/>
        </w:rPr>
        <w:t xml:space="preserve"> </w:t>
      </w:r>
    </w:p>
    <w:p w:rsidR="00065AF8" w:rsidRPr="00CF59FE" w:rsidRDefault="00065AF8" w:rsidP="00234A0F">
      <w:pPr>
        <w:spacing w:line="360" w:lineRule="auto"/>
        <w:ind w:firstLine="708"/>
        <w:jc w:val="both"/>
        <w:rPr>
          <w:rFonts w:ascii="Times New Roman" w:hAnsi="Times New Roman" w:cs="Times New Roman"/>
          <w:sz w:val="24"/>
          <w:szCs w:val="24"/>
        </w:rPr>
      </w:pPr>
      <w:r w:rsidRPr="00065AF8">
        <w:rPr>
          <w:rFonts w:ascii="Times New Roman" w:hAnsi="Times New Roman" w:cs="Times New Roman"/>
          <w:sz w:val="24"/>
          <w:szCs w:val="24"/>
        </w:rPr>
        <w:t xml:space="preserve">Yeterlilik testleri, bir dış kalite kontrol aracı olarak laboratuvarların deney sonuçlarının kalite güvencesini sağlarken; analizlerin tarafsız olarak değerlendirilmesini ve çalışmaların teknik gelişimini teşvik eder, geri bildirimlerin elde edilmesine </w:t>
      </w:r>
      <w:proofErr w:type="gramStart"/>
      <w:r w:rsidRPr="00065AF8">
        <w:rPr>
          <w:rFonts w:ascii="Times New Roman" w:hAnsi="Times New Roman" w:cs="Times New Roman"/>
          <w:sz w:val="24"/>
          <w:szCs w:val="24"/>
        </w:rPr>
        <w:t>imkan</w:t>
      </w:r>
      <w:proofErr w:type="gramEnd"/>
      <w:r w:rsidRPr="00065AF8">
        <w:rPr>
          <w:rFonts w:ascii="Times New Roman" w:hAnsi="Times New Roman" w:cs="Times New Roman"/>
          <w:sz w:val="24"/>
          <w:szCs w:val="24"/>
        </w:rPr>
        <w:t xml:space="preserve"> tanır.</w:t>
      </w:r>
    </w:p>
    <w:p w:rsidR="00CF59FE" w:rsidRDefault="00CF59FE" w:rsidP="00234A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TKİ Genel Müdürlüğü </w:t>
      </w:r>
      <w:r w:rsidR="0053790F">
        <w:rPr>
          <w:rFonts w:ascii="Times New Roman" w:hAnsi="Times New Roman" w:cs="Times New Roman"/>
          <w:sz w:val="24"/>
          <w:szCs w:val="24"/>
        </w:rPr>
        <w:t xml:space="preserve">Pazarlama </w:t>
      </w:r>
      <w:r w:rsidR="00016D66">
        <w:rPr>
          <w:rFonts w:ascii="Times New Roman" w:hAnsi="Times New Roman" w:cs="Times New Roman"/>
          <w:sz w:val="24"/>
          <w:szCs w:val="24"/>
        </w:rPr>
        <w:t xml:space="preserve">ve </w:t>
      </w:r>
      <w:r w:rsidR="0053790F">
        <w:rPr>
          <w:rFonts w:ascii="Times New Roman" w:hAnsi="Times New Roman" w:cs="Times New Roman"/>
          <w:sz w:val="24"/>
          <w:szCs w:val="24"/>
        </w:rPr>
        <w:t>Satış D</w:t>
      </w:r>
      <w:r w:rsidR="00CB4BE0">
        <w:rPr>
          <w:rFonts w:ascii="Times New Roman" w:hAnsi="Times New Roman" w:cs="Times New Roman"/>
          <w:sz w:val="24"/>
          <w:szCs w:val="24"/>
        </w:rPr>
        <w:t>aire</w:t>
      </w:r>
      <w:r w:rsidR="00016D66">
        <w:rPr>
          <w:rFonts w:ascii="Times New Roman" w:hAnsi="Times New Roman" w:cs="Times New Roman"/>
          <w:sz w:val="24"/>
          <w:szCs w:val="24"/>
        </w:rPr>
        <w:t>si</w:t>
      </w:r>
      <w:r w:rsidR="00CB4BE0">
        <w:rPr>
          <w:rFonts w:ascii="Times New Roman" w:hAnsi="Times New Roman" w:cs="Times New Roman"/>
          <w:sz w:val="24"/>
          <w:szCs w:val="24"/>
        </w:rPr>
        <w:t xml:space="preserve"> Başkanlığı Laboratuvar</w:t>
      </w:r>
      <w:r w:rsidR="0053790F">
        <w:rPr>
          <w:rFonts w:ascii="Times New Roman" w:hAnsi="Times New Roman" w:cs="Times New Roman"/>
          <w:sz w:val="24"/>
          <w:szCs w:val="24"/>
        </w:rPr>
        <w:t xml:space="preserve"> Müdürlüğü</w:t>
      </w:r>
      <w:r w:rsidRPr="00CF59FE">
        <w:rPr>
          <w:rFonts w:ascii="Times New Roman" w:hAnsi="Times New Roman" w:cs="Times New Roman"/>
          <w:sz w:val="24"/>
          <w:szCs w:val="24"/>
        </w:rPr>
        <w:t xml:space="preserve">, özellikle ülkemiz </w:t>
      </w:r>
      <w:r w:rsidR="0053790F">
        <w:rPr>
          <w:rFonts w:ascii="Times New Roman" w:hAnsi="Times New Roman" w:cs="Times New Roman"/>
          <w:sz w:val="24"/>
          <w:szCs w:val="24"/>
        </w:rPr>
        <w:t>kömür</w:t>
      </w:r>
      <w:r w:rsidRPr="00CF59FE">
        <w:rPr>
          <w:rFonts w:ascii="Times New Roman" w:hAnsi="Times New Roman" w:cs="Times New Roman"/>
          <w:sz w:val="24"/>
          <w:szCs w:val="24"/>
        </w:rPr>
        <w:t xml:space="preserve"> deney laboratuvarlarının yeterl</w:t>
      </w:r>
      <w:r w:rsidR="0053790F">
        <w:rPr>
          <w:rFonts w:ascii="Times New Roman" w:hAnsi="Times New Roman" w:cs="Times New Roman"/>
          <w:sz w:val="24"/>
          <w:szCs w:val="24"/>
        </w:rPr>
        <w:t xml:space="preserve">ilik </w:t>
      </w:r>
      <w:r w:rsidR="0027472D">
        <w:rPr>
          <w:rFonts w:ascii="Times New Roman" w:hAnsi="Times New Roman" w:cs="Times New Roman"/>
          <w:sz w:val="24"/>
          <w:szCs w:val="24"/>
        </w:rPr>
        <w:t>testi</w:t>
      </w:r>
      <w:r w:rsidR="0053790F">
        <w:rPr>
          <w:rFonts w:ascii="Times New Roman" w:hAnsi="Times New Roman" w:cs="Times New Roman"/>
          <w:sz w:val="24"/>
          <w:szCs w:val="24"/>
        </w:rPr>
        <w:t xml:space="preserve"> ihtiyaçlarına cevap </w:t>
      </w:r>
      <w:r w:rsidRPr="00CF59FE">
        <w:rPr>
          <w:rFonts w:ascii="Times New Roman" w:hAnsi="Times New Roman" w:cs="Times New Roman"/>
          <w:sz w:val="24"/>
          <w:szCs w:val="24"/>
        </w:rPr>
        <w:t>ver</w:t>
      </w:r>
      <w:r w:rsidR="0053790F">
        <w:rPr>
          <w:rFonts w:ascii="Times New Roman" w:hAnsi="Times New Roman" w:cs="Times New Roman"/>
          <w:sz w:val="24"/>
          <w:szCs w:val="24"/>
        </w:rPr>
        <w:t>ebilmek amacıyla 2008</w:t>
      </w:r>
      <w:r w:rsidRPr="00CF59FE">
        <w:rPr>
          <w:rFonts w:ascii="Times New Roman" w:hAnsi="Times New Roman" w:cs="Times New Roman"/>
          <w:sz w:val="24"/>
          <w:szCs w:val="24"/>
        </w:rPr>
        <w:t xml:space="preserve"> yılında</w:t>
      </w:r>
      <w:r w:rsidR="00A412D7">
        <w:rPr>
          <w:rFonts w:ascii="Times New Roman" w:hAnsi="Times New Roman" w:cs="Times New Roman"/>
          <w:sz w:val="24"/>
          <w:szCs w:val="24"/>
        </w:rPr>
        <w:t xml:space="preserve">n </w:t>
      </w:r>
      <w:r w:rsidR="0027472D">
        <w:rPr>
          <w:rFonts w:ascii="Times New Roman" w:hAnsi="Times New Roman" w:cs="Times New Roman"/>
          <w:sz w:val="24"/>
          <w:szCs w:val="24"/>
        </w:rPr>
        <w:t>bu yana</w:t>
      </w:r>
      <w:r w:rsidRPr="00CF59FE">
        <w:rPr>
          <w:rFonts w:ascii="Times New Roman" w:hAnsi="Times New Roman" w:cs="Times New Roman"/>
          <w:sz w:val="24"/>
          <w:szCs w:val="24"/>
        </w:rPr>
        <w:t xml:space="preserve"> </w:t>
      </w:r>
      <w:r w:rsidR="00D267BE">
        <w:rPr>
          <w:rFonts w:ascii="Times New Roman" w:hAnsi="Times New Roman" w:cs="Times New Roman"/>
          <w:sz w:val="24"/>
          <w:szCs w:val="24"/>
        </w:rPr>
        <w:t xml:space="preserve">karşılaştırma </w:t>
      </w:r>
      <w:r w:rsidR="0027472D">
        <w:rPr>
          <w:rFonts w:ascii="Times New Roman" w:hAnsi="Times New Roman" w:cs="Times New Roman"/>
          <w:sz w:val="24"/>
          <w:szCs w:val="24"/>
        </w:rPr>
        <w:t>testleri</w:t>
      </w:r>
      <w:r w:rsidR="00D267BE">
        <w:rPr>
          <w:rFonts w:ascii="Times New Roman" w:hAnsi="Times New Roman" w:cs="Times New Roman"/>
          <w:sz w:val="24"/>
          <w:szCs w:val="24"/>
        </w:rPr>
        <w:t xml:space="preserve"> düzenle</w:t>
      </w:r>
      <w:r w:rsidR="00A412D7">
        <w:rPr>
          <w:rFonts w:ascii="Times New Roman" w:hAnsi="Times New Roman" w:cs="Times New Roman"/>
          <w:sz w:val="24"/>
          <w:szCs w:val="24"/>
        </w:rPr>
        <w:t>mektedi</w:t>
      </w:r>
      <w:r w:rsidRPr="00CF59FE">
        <w:rPr>
          <w:rFonts w:ascii="Times New Roman" w:hAnsi="Times New Roman" w:cs="Times New Roman"/>
          <w:sz w:val="24"/>
          <w:szCs w:val="24"/>
        </w:rPr>
        <w:t xml:space="preserve">r. </w:t>
      </w:r>
    </w:p>
    <w:p w:rsidR="004F792C" w:rsidRDefault="005C08FF" w:rsidP="003412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TKİ GENEL MÜDÜRLÜĞÜ PAZARLAMA ve SATIŞ DAİRESİ BAŞKANLIĞI LABORATUVAR MÜDÜRLÜĞÜ </w:t>
      </w:r>
      <w:r w:rsidRPr="00065AF8">
        <w:rPr>
          <w:rFonts w:ascii="Times New Roman" w:hAnsi="Times New Roman" w:cs="Times New Roman"/>
          <w:sz w:val="24"/>
          <w:szCs w:val="24"/>
        </w:rPr>
        <w:t>bünyesinde düzenlenen tüm yeterlilik testi programları “TS EN ISO/IEC 17043 Uygunluk Değerlendirmesi-Yeterlilik Deneyi İçin Genel Şartlar” standardı esas alınarak düzenlenmekte ve değerlendirmeler de aynı standardın ışığında uluslararası standartlar ve makalelere göre yapılmaktadır</w:t>
      </w:r>
      <w:r>
        <w:rPr>
          <w:rFonts w:ascii="Times New Roman" w:hAnsi="Times New Roman" w:cs="Times New Roman"/>
          <w:sz w:val="24"/>
          <w:szCs w:val="24"/>
        </w:rPr>
        <w:t>.</w:t>
      </w:r>
    </w:p>
    <w:p w:rsidR="00FA6A0A" w:rsidRDefault="00FA6A0A" w:rsidP="005A70FF">
      <w:pPr>
        <w:tabs>
          <w:tab w:val="center" w:pos="5174"/>
        </w:tabs>
        <w:spacing w:line="360" w:lineRule="auto"/>
        <w:jc w:val="both"/>
        <w:rPr>
          <w:rFonts w:ascii="Times New Roman" w:hAnsi="Times New Roman" w:cs="Times New Roman"/>
          <w:sz w:val="24"/>
          <w:szCs w:val="24"/>
        </w:rPr>
      </w:pPr>
    </w:p>
    <w:p w:rsidR="00D71F84" w:rsidRDefault="0053790F" w:rsidP="005A70FF">
      <w:pPr>
        <w:tabs>
          <w:tab w:val="center" w:pos="5174"/>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072A85" w:rsidRPr="009173B7">
        <w:rPr>
          <w:rFonts w:ascii="Times New Roman" w:hAnsi="Times New Roman" w:cs="Times New Roman"/>
          <w:b/>
          <w:sz w:val="24"/>
          <w:szCs w:val="24"/>
        </w:rPr>
        <w:t>. AMAÇ</w:t>
      </w:r>
      <w:r w:rsidR="005A70FF">
        <w:rPr>
          <w:rFonts w:ascii="Times New Roman" w:hAnsi="Times New Roman" w:cs="Times New Roman"/>
          <w:b/>
          <w:sz w:val="24"/>
          <w:szCs w:val="24"/>
        </w:rPr>
        <w:tab/>
      </w:r>
    </w:p>
    <w:p w:rsidR="00B34251" w:rsidRPr="00784823" w:rsidRDefault="00B91379" w:rsidP="007848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çalışmada </w:t>
      </w:r>
      <w:r w:rsidRPr="00B91379">
        <w:rPr>
          <w:rFonts w:ascii="Times New Roman" w:hAnsi="Times New Roman" w:cs="Times New Roman"/>
          <w:sz w:val="24"/>
          <w:szCs w:val="24"/>
        </w:rPr>
        <w:t>bünyesinde kömür analiz</w:t>
      </w:r>
      <w:r>
        <w:rPr>
          <w:rFonts w:ascii="Times New Roman" w:hAnsi="Times New Roman" w:cs="Times New Roman"/>
          <w:sz w:val="24"/>
          <w:szCs w:val="24"/>
        </w:rPr>
        <w:t xml:space="preserve"> laboratuvarı</w:t>
      </w:r>
      <w:r w:rsidRPr="00B91379">
        <w:rPr>
          <w:rFonts w:ascii="Times New Roman" w:hAnsi="Times New Roman" w:cs="Times New Roman"/>
          <w:sz w:val="24"/>
          <w:szCs w:val="24"/>
        </w:rPr>
        <w:t xml:space="preserve"> bulunan kurum veya kuruluşların,</w:t>
      </w:r>
      <w:r>
        <w:t xml:space="preserve"> </w:t>
      </w:r>
      <w:r>
        <w:rPr>
          <w:rFonts w:ascii="Times New Roman" w:hAnsi="Times New Roman" w:cs="Times New Roman"/>
          <w:sz w:val="24"/>
          <w:szCs w:val="24"/>
        </w:rPr>
        <w:t>kömür analizi</w:t>
      </w:r>
      <w:r w:rsidRPr="00B91379">
        <w:rPr>
          <w:rFonts w:ascii="Times New Roman" w:hAnsi="Times New Roman" w:cs="Times New Roman"/>
          <w:sz w:val="24"/>
          <w:szCs w:val="24"/>
        </w:rPr>
        <w:t xml:space="preserve"> </w:t>
      </w:r>
      <w:r>
        <w:rPr>
          <w:rFonts w:ascii="Times New Roman" w:hAnsi="Times New Roman" w:cs="Times New Roman"/>
          <w:sz w:val="24"/>
          <w:szCs w:val="24"/>
        </w:rPr>
        <w:t xml:space="preserve">yapan </w:t>
      </w:r>
      <w:r w:rsidRPr="00B91379">
        <w:rPr>
          <w:rFonts w:ascii="Times New Roman" w:hAnsi="Times New Roman" w:cs="Times New Roman"/>
          <w:sz w:val="24"/>
          <w:szCs w:val="24"/>
        </w:rPr>
        <w:t>laboratuvarların performanslarının belirlenmesi ve laboratuvarla</w:t>
      </w:r>
      <w:r>
        <w:rPr>
          <w:rFonts w:ascii="Times New Roman" w:hAnsi="Times New Roman" w:cs="Times New Roman"/>
          <w:sz w:val="24"/>
          <w:szCs w:val="24"/>
        </w:rPr>
        <w:t>rın kendi performanslarını geliş</w:t>
      </w:r>
      <w:r w:rsidRPr="00B91379">
        <w:rPr>
          <w:rFonts w:ascii="Times New Roman" w:hAnsi="Times New Roman" w:cs="Times New Roman"/>
          <w:sz w:val="24"/>
          <w:szCs w:val="24"/>
        </w:rPr>
        <w:t>tirmeye yö</w:t>
      </w:r>
      <w:r>
        <w:rPr>
          <w:rFonts w:ascii="Times New Roman" w:hAnsi="Times New Roman" w:cs="Times New Roman"/>
          <w:sz w:val="24"/>
          <w:szCs w:val="24"/>
        </w:rPr>
        <w:t>nelik katkı sağlaması amaçlanmış</w:t>
      </w:r>
      <w:r w:rsidRPr="00B91379">
        <w:rPr>
          <w:rFonts w:ascii="Times New Roman" w:hAnsi="Times New Roman" w:cs="Times New Roman"/>
          <w:sz w:val="24"/>
          <w:szCs w:val="24"/>
        </w:rPr>
        <w:t>tır.</w:t>
      </w:r>
    </w:p>
    <w:p w:rsidR="00072A85" w:rsidRDefault="0053790F"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72A85" w:rsidRPr="009173B7">
        <w:rPr>
          <w:rFonts w:ascii="Times New Roman" w:hAnsi="Times New Roman" w:cs="Times New Roman"/>
          <w:b/>
          <w:sz w:val="24"/>
          <w:szCs w:val="24"/>
        </w:rPr>
        <w:t>. KAPSAM</w:t>
      </w:r>
    </w:p>
    <w:p w:rsidR="00784823" w:rsidRPr="00784823" w:rsidRDefault="00B91379" w:rsidP="00784823">
      <w:pPr>
        <w:spacing w:line="360" w:lineRule="auto"/>
        <w:ind w:firstLine="708"/>
        <w:jc w:val="both"/>
        <w:rPr>
          <w:rFonts w:ascii="Times New Roman" w:hAnsi="Times New Roman" w:cs="Times New Roman"/>
          <w:sz w:val="24"/>
          <w:szCs w:val="24"/>
        </w:rPr>
      </w:pPr>
      <w:r w:rsidRPr="009173B7">
        <w:rPr>
          <w:rFonts w:ascii="Times New Roman" w:hAnsi="Times New Roman" w:cs="Times New Roman"/>
          <w:sz w:val="24"/>
          <w:szCs w:val="24"/>
        </w:rPr>
        <w:t xml:space="preserve">Bu dokümanda, Kömür Analizleri </w:t>
      </w:r>
      <w:r>
        <w:rPr>
          <w:rFonts w:ascii="Times New Roman" w:hAnsi="Times New Roman" w:cs="Times New Roman"/>
          <w:sz w:val="24"/>
          <w:szCs w:val="24"/>
        </w:rPr>
        <w:t>Yeterlilik</w:t>
      </w:r>
      <w:r w:rsidRPr="009173B7">
        <w:rPr>
          <w:rFonts w:ascii="Times New Roman" w:hAnsi="Times New Roman" w:cs="Times New Roman"/>
          <w:sz w:val="24"/>
          <w:szCs w:val="24"/>
        </w:rPr>
        <w:t xml:space="preserve"> Testi Programlarında izlenecek</w:t>
      </w:r>
      <w:r>
        <w:rPr>
          <w:rFonts w:ascii="Times New Roman" w:hAnsi="Times New Roman" w:cs="Times New Roman"/>
          <w:sz w:val="24"/>
          <w:szCs w:val="24"/>
        </w:rPr>
        <w:t xml:space="preserve"> süreçler ve uygulanacak</w:t>
      </w:r>
      <w:r w:rsidRPr="009173B7">
        <w:rPr>
          <w:rFonts w:ascii="Times New Roman" w:hAnsi="Times New Roman" w:cs="Times New Roman"/>
          <w:sz w:val="24"/>
          <w:szCs w:val="24"/>
        </w:rPr>
        <w:t xml:space="preserve"> yöntemler tarif edilmektedir.</w:t>
      </w:r>
    </w:p>
    <w:p w:rsidR="00072A85" w:rsidRPr="009173B7" w:rsidRDefault="00C326B8"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072A85" w:rsidRPr="009173B7">
        <w:rPr>
          <w:rFonts w:ascii="Times New Roman" w:hAnsi="Times New Roman" w:cs="Times New Roman"/>
          <w:b/>
          <w:sz w:val="24"/>
          <w:szCs w:val="24"/>
        </w:rPr>
        <w:t>. SORUMLULUKLAR</w:t>
      </w:r>
    </w:p>
    <w:p w:rsidR="005C08FF" w:rsidRDefault="005C08FF" w:rsidP="00F22091">
      <w:pPr>
        <w:jc w:val="both"/>
        <w:rPr>
          <w:rFonts w:ascii="Times New Roman" w:hAnsi="Times New Roman" w:cs="Times New Roman"/>
          <w:b/>
          <w:sz w:val="24"/>
          <w:szCs w:val="24"/>
          <w:u w:val="single"/>
        </w:rPr>
      </w:pPr>
      <w:r w:rsidRPr="00065AF8">
        <w:rPr>
          <w:rFonts w:ascii="Times New Roman" w:hAnsi="Times New Roman" w:cs="Times New Roman"/>
          <w:b/>
          <w:sz w:val="24"/>
          <w:szCs w:val="24"/>
          <w:u w:val="single"/>
        </w:rPr>
        <w:t>Koordinatör</w:t>
      </w:r>
    </w:p>
    <w:p w:rsidR="003C227B" w:rsidRPr="00F22091" w:rsidRDefault="003C227B" w:rsidP="003C227B">
      <w:pPr>
        <w:jc w:val="both"/>
        <w:rPr>
          <w:rFonts w:ascii="Times New Roman" w:hAnsi="Times New Roman" w:cs="Times New Roman"/>
          <w:sz w:val="24"/>
          <w:szCs w:val="24"/>
        </w:rPr>
      </w:pPr>
      <w:r w:rsidRPr="00C326B8">
        <w:rPr>
          <w:rFonts w:ascii="Times New Roman" w:hAnsi="Times New Roman" w:cs="Times New Roman"/>
          <w:sz w:val="24"/>
          <w:szCs w:val="24"/>
        </w:rPr>
        <w:t xml:space="preserve">TKİ </w:t>
      </w:r>
      <w:r>
        <w:rPr>
          <w:rFonts w:ascii="Times New Roman" w:hAnsi="Times New Roman" w:cs="Times New Roman"/>
          <w:sz w:val="24"/>
          <w:szCs w:val="24"/>
        </w:rPr>
        <w:t xml:space="preserve">KURUMU GENEL MÜDÜRLÜĞÜ / </w:t>
      </w:r>
      <w:r w:rsidRPr="00F22091">
        <w:rPr>
          <w:rFonts w:ascii="Times New Roman" w:hAnsi="Times New Roman" w:cs="Times New Roman"/>
          <w:sz w:val="24"/>
          <w:szCs w:val="24"/>
        </w:rPr>
        <w:t>LABORATUVAR MÜDÜRLÜĞÜ</w:t>
      </w:r>
      <w:r>
        <w:rPr>
          <w:rFonts w:ascii="Times New Roman" w:hAnsi="Times New Roman" w:cs="Times New Roman"/>
          <w:sz w:val="24"/>
          <w:szCs w:val="24"/>
        </w:rPr>
        <w:t xml:space="preserve"> </w:t>
      </w:r>
    </w:p>
    <w:p w:rsidR="005C08FF" w:rsidRPr="005C08FF" w:rsidRDefault="005C08FF" w:rsidP="00F22091">
      <w:pPr>
        <w:jc w:val="both"/>
        <w:rPr>
          <w:rStyle w:val="Kpr"/>
          <w:rFonts w:ascii="Times New Roman" w:hAnsi="Times New Roman" w:cs="Times New Roman"/>
          <w:sz w:val="24"/>
          <w:szCs w:val="24"/>
        </w:rPr>
      </w:pPr>
      <w:r w:rsidRPr="005C08FF">
        <w:rPr>
          <w:rFonts w:ascii="Times New Roman" w:hAnsi="Times New Roman" w:cs="Times New Roman"/>
          <w:sz w:val="24"/>
          <w:szCs w:val="24"/>
        </w:rPr>
        <w:t xml:space="preserve">Nazlı ŞENER </w:t>
      </w:r>
      <w:hyperlink r:id="rId7" w:history="1">
        <w:r w:rsidRPr="005C08FF">
          <w:rPr>
            <w:rStyle w:val="Kpr"/>
            <w:rFonts w:ascii="Times New Roman" w:hAnsi="Times New Roman" w:cs="Times New Roman"/>
            <w:sz w:val="24"/>
            <w:szCs w:val="24"/>
          </w:rPr>
          <w:t>senern@tki.gov.tr</w:t>
        </w:r>
      </w:hyperlink>
    </w:p>
    <w:p w:rsidR="005C08FF" w:rsidRPr="005C08FF" w:rsidRDefault="005C08FF" w:rsidP="00F22091">
      <w:pPr>
        <w:jc w:val="both"/>
        <w:rPr>
          <w:rFonts w:ascii="Times New Roman" w:hAnsi="Times New Roman" w:cs="Times New Roman"/>
          <w:sz w:val="24"/>
          <w:szCs w:val="24"/>
        </w:rPr>
      </w:pPr>
      <w:r w:rsidRPr="005C08FF">
        <w:rPr>
          <w:rStyle w:val="Kpr"/>
          <w:rFonts w:ascii="Times New Roman" w:hAnsi="Times New Roman" w:cs="Times New Roman"/>
          <w:color w:val="auto"/>
          <w:sz w:val="24"/>
          <w:szCs w:val="24"/>
          <w:u w:val="none"/>
        </w:rPr>
        <w:t>Tel: 0 312 540 1357</w:t>
      </w:r>
    </w:p>
    <w:p w:rsidR="008F1E5C" w:rsidRDefault="00072A85" w:rsidP="00F22091">
      <w:pPr>
        <w:jc w:val="both"/>
        <w:rPr>
          <w:rFonts w:ascii="Times New Roman" w:hAnsi="Times New Roman" w:cs="Times New Roman"/>
          <w:b/>
          <w:sz w:val="24"/>
          <w:szCs w:val="24"/>
        </w:rPr>
      </w:pPr>
      <w:r w:rsidRPr="005C08FF">
        <w:rPr>
          <w:rFonts w:ascii="Times New Roman" w:hAnsi="Times New Roman" w:cs="Times New Roman"/>
          <w:b/>
          <w:sz w:val="24"/>
          <w:szCs w:val="24"/>
          <w:u w:val="single"/>
        </w:rPr>
        <w:t xml:space="preserve">Numune </w:t>
      </w:r>
      <w:r w:rsidR="00FA6A0A">
        <w:rPr>
          <w:rFonts w:ascii="Times New Roman" w:hAnsi="Times New Roman" w:cs="Times New Roman"/>
          <w:b/>
          <w:sz w:val="24"/>
          <w:szCs w:val="24"/>
          <w:u w:val="single"/>
        </w:rPr>
        <w:t>Alma,</w:t>
      </w:r>
      <w:r w:rsidR="003C2F29" w:rsidRPr="005C08FF">
        <w:rPr>
          <w:rFonts w:ascii="Times New Roman" w:hAnsi="Times New Roman" w:cs="Times New Roman"/>
          <w:b/>
          <w:sz w:val="24"/>
          <w:szCs w:val="24"/>
          <w:u w:val="single"/>
        </w:rPr>
        <w:t xml:space="preserve"> </w:t>
      </w:r>
      <w:r w:rsidR="00CF59FE" w:rsidRPr="005C08FF">
        <w:rPr>
          <w:rFonts w:ascii="Times New Roman" w:hAnsi="Times New Roman" w:cs="Times New Roman"/>
          <w:b/>
          <w:sz w:val="24"/>
          <w:szCs w:val="24"/>
          <w:u w:val="single"/>
        </w:rPr>
        <w:t>Hazırlama</w:t>
      </w:r>
      <w:r w:rsidR="00FA6A0A">
        <w:rPr>
          <w:rFonts w:ascii="Times New Roman" w:hAnsi="Times New Roman" w:cs="Times New Roman"/>
          <w:b/>
          <w:sz w:val="24"/>
          <w:szCs w:val="24"/>
          <w:u w:val="single"/>
        </w:rPr>
        <w:t xml:space="preserve"> ve Paketleme</w:t>
      </w:r>
      <w:r w:rsidR="00CF59FE" w:rsidRPr="005C08FF">
        <w:rPr>
          <w:rFonts w:ascii="Times New Roman" w:hAnsi="Times New Roman" w:cs="Times New Roman"/>
          <w:b/>
          <w:sz w:val="24"/>
          <w:szCs w:val="24"/>
          <w:u w:val="single"/>
        </w:rPr>
        <w:t>:</w:t>
      </w:r>
      <w:r w:rsidR="00CF59FE" w:rsidRPr="009173B7">
        <w:rPr>
          <w:rFonts w:ascii="Times New Roman" w:hAnsi="Times New Roman" w:cs="Times New Roman"/>
          <w:b/>
          <w:sz w:val="24"/>
          <w:szCs w:val="24"/>
        </w:rPr>
        <w:t xml:space="preserve"> </w:t>
      </w:r>
    </w:p>
    <w:p w:rsidR="008F1E5C" w:rsidRDefault="0034128D" w:rsidP="00F22091">
      <w:pPr>
        <w:jc w:val="both"/>
        <w:rPr>
          <w:rFonts w:ascii="Times New Roman" w:hAnsi="Times New Roman" w:cs="Times New Roman"/>
          <w:sz w:val="24"/>
          <w:szCs w:val="24"/>
        </w:rPr>
      </w:pPr>
      <w:r>
        <w:rPr>
          <w:rFonts w:ascii="Times New Roman" w:hAnsi="Times New Roman" w:cs="Times New Roman"/>
          <w:sz w:val="24"/>
          <w:szCs w:val="24"/>
        </w:rPr>
        <w:t>TKİ</w:t>
      </w:r>
      <w:r w:rsidR="003C227B">
        <w:rPr>
          <w:rFonts w:ascii="Times New Roman" w:hAnsi="Times New Roman" w:cs="Times New Roman"/>
          <w:sz w:val="24"/>
          <w:szCs w:val="24"/>
        </w:rPr>
        <w:t xml:space="preserve"> KURUMU GENEL MÜDÜRLÜĞÜ EGE LİNYİTLERİ İŞLETMESİ /</w:t>
      </w:r>
      <w:r w:rsidR="00C326B8" w:rsidRPr="00C326B8">
        <w:rPr>
          <w:rFonts w:ascii="Times New Roman" w:hAnsi="Times New Roman" w:cs="Times New Roman"/>
          <w:sz w:val="24"/>
          <w:szCs w:val="24"/>
        </w:rPr>
        <w:t xml:space="preserve"> </w:t>
      </w:r>
      <w:r w:rsidR="00F22091" w:rsidRPr="00F22091">
        <w:rPr>
          <w:rFonts w:ascii="Times New Roman" w:hAnsi="Times New Roman" w:cs="Times New Roman"/>
          <w:sz w:val="24"/>
          <w:szCs w:val="24"/>
        </w:rPr>
        <w:t xml:space="preserve">LABORATUVAR </w:t>
      </w:r>
      <w:r>
        <w:rPr>
          <w:rFonts w:ascii="Times New Roman" w:hAnsi="Times New Roman" w:cs="Times New Roman"/>
          <w:sz w:val="24"/>
          <w:szCs w:val="24"/>
        </w:rPr>
        <w:t xml:space="preserve">ŞUBE </w:t>
      </w:r>
      <w:r w:rsidR="00F22091" w:rsidRPr="00F22091">
        <w:rPr>
          <w:rFonts w:ascii="Times New Roman" w:hAnsi="Times New Roman" w:cs="Times New Roman"/>
          <w:sz w:val="24"/>
          <w:szCs w:val="24"/>
        </w:rPr>
        <w:t>MÜDÜRLÜĞÜ</w:t>
      </w:r>
      <w:r>
        <w:rPr>
          <w:rFonts w:ascii="Times New Roman" w:hAnsi="Times New Roman" w:cs="Times New Roman"/>
          <w:sz w:val="24"/>
          <w:szCs w:val="24"/>
        </w:rPr>
        <w:t xml:space="preserve"> </w:t>
      </w:r>
    </w:p>
    <w:p w:rsidR="008F1E5C" w:rsidRDefault="00611974" w:rsidP="00F22091">
      <w:pPr>
        <w:jc w:val="both"/>
        <w:rPr>
          <w:rFonts w:ascii="Times New Roman" w:hAnsi="Times New Roman" w:cs="Times New Roman"/>
          <w:sz w:val="24"/>
          <w:szCs w:val="24"/>
        </w:rPr>
      </w:pPr>
      <w:r>
        <w:rPr>
          <w:rFonts w:ascii="Times New Roman" w:hAnsi="Times New Roman" w:cs="Times New Roman"/>
          <w:sz w:val="24"/>
          <w:szCs w:val="24"/>
        </w:rPr>
        <w:t>Recep Mert AKŞAR</w:t>
      </w:r>
      <w:r w:rsidR="0034128D">
        <w:rPr>
          <w:rFonts w:ascii="Times New Roman" w:hAnsi="Times New Roman" w:cs="Times New Roman"/>
          <w:sz w:val="24"/>
          <w:szCs w:val="24"/>
        </w:rPr>
        <w:t xml:space="preserve"> </w:t>
      </w:r>
    </w:p>
    <w:p w:rsidR="00784823" w:rsidRDefault="005C08FF" w:rsidP="00F22091">
      <w:pPr>
        <w:jc w:val="both"/>
        <w:rPr>
          <w:rFonts w:ascii="Times New Roman" w:hAnsi="Times New Roman" w:cs="Times New Roman"/>
          <w:sz w:val="24"/>
          <w:szCs w:val="24"/>
        </w:rPr>
      </w:pPr>
      <w:r>
        <w:rPr>
          <w:rFonts w:ascii="Times New Roman" w:hAnsi="Times New Roman" w:cs="Times New Roman"/>
          <w:sz w:val="24"/>
          <w:szCs w:val="24"/>
        </w:rPr>
        <w:t>Tel: 0 236 620 1127</w:t>
      </w:r>
    </w:p>
    <w:p w:rsidR="003C227B" w:rsidRDefault="003C2F29" w:rsidP="00F22091">
      <w:pPr>
        <w:jc w:val="both"/>
        <w:rPr>
          <w:rFonts w:ascii="Times New Roman" w:hAnsi="Times New Roman" w:cs="Times New Roman"/>
          <w:b/>
          <w:sz w:val="24"/>
          <w:szCs w:val="24"/>
        </w:rPr>
      </w:pPr>
      <w:r w:rsidRPr="005C08FF">
        <w:rPr>
          <w:rFonts w:ascii="Times New Roman" w:hAnsi="Times New Roman" w:cs="Times New Roman"/>
          <w:b/>
          <w:sz w:val="24"/>
          <w:szCs w:val="24"/>
          <w:u w:val="single"/>
        </w:rPr>
        <w:t xml:space="preserve">Numune </w:t>
      </w:r>
      <w:r w:rsidR="00CF59FE" w:rsidRPr="005C08FF">
        <w:rPr>
          <w:rFonts w:ascii="Times New Roman" w:hAnsi="Times New Roman" w:cs="Times New Roman"/>
          <w:b/>
          <w:sz w:val="24"/>
          <w:szCs w:val="24"/>
          <w:u w:val="single"/>
        </w:rPr>
        <w:t>sevk:</w:t>
      </w:r>
      <w:r w:rsidR="00CF59FE" w:rsidRPr="009173B7">
        <w:rPr>
          <w:rFonts w:ascii="Times New Roman" w:hAnsi="Times New Roman" w:cs="Times New Roman"/>
          <w:b/>
          <w:sz w:val="24"/>
          <w:szCs w:val="24"/>
        </w:rPr>
        <w:t xml:space="preserve"> </w:t>
      </w:r>
    </w:p>
    <w:p w:rsidR="005C08FF" w:rsidRPr="00F22091" w:rsidRDefault="005C08FF" w:rsidP="00F22091">
      <w:pPr>
        <w:jc w:val="both"/>
        <w:rPr>
          <w:rFonts w:ascii="Times New Roman" w:hAnsi="Times New Roman" w:cs="Times New Roman"/>
          <w:sz w:val="24"/>
          <w:szCs w:val="24"/>
        </w:rPr>
      </w:pPr>
      <w:r w:rsidRPr="00C326B8">
        <w:rPr>
          <w:rFonts w:ascii="Times New Roman" w:hAnsi="Times New Roman" w:cs="Times New Roman"/>
          <w:sz w:val="24"/>
          <w:szCs w:val="24"/>
        </w:rPr>
        <w:t xml:space="preserve">TKİ </w:t>
      </w:r>
      <w:r w:rsidR="003C227B">
        <w:rPr>
          <w:rFonts w:ascii="Times New Roman" w:hAnsi="Times New Roman" w:cs="Times New Roman"/>
          <w:sz w:val="24"/>
          <w:szCs w:val="24"/>
        </w:rPr>
        <w:t xml:space="preserve">KURUMU GENEL MÜDÜRLÜĞÜ / </w:t>
      </w:r>
      <w:r w:rsidR="00F22091" w:rsidRPr="00F22091">
        <w:rPr>
          <w:rFonts w:ascii="Times New Roman" w:hAnsi="Times New Roman" w:cs="Times New Roman"/>
          <w:sz w:val="24"/>
          <w:szCs w:val="24"/>
        </w:rPr>
        <w:t>LABORATUVAR MÜDÜRLÜĞÜ</w:t>
      </w:r>
      <w:r w:rsidR="008F1E5C">
        <w:rPr>
          <w:rFonts w:ascii="Times New Roman" w:hAnsi="Times New Roman" w:cs="Times New Roman"/>
          <w:sz w:val="24"/>
          <w:szCs w:val="24"/>
        </w:rPr>
        <w:t xml:space="preserve"> </w:t>
      </w:r>
    </w:p>
    <w:p w:rsidR="009A0251" w:rsidRPr="005C08FF" w:rsidRDefault="009A0251" w:rsidP="009A0251">
      <w:pPr>
        <w:jc w:val="both"/>
        <w:rPr>
          <w:rStyle w:val="Kpr"/>
          <w:rFonts w:ascii="Times New Roman" w:hAnsi="Times New Roman" w:cs="Times New Roman"/>
          <w:sz w:val="24"/>
          <w:szCs w:val="24"/>
        </w:rPr>
      </w:pPr>
      <w:r w:rsidRPr="005C08FF">
        <w:rPr>
          <w:rFonts w:ascii="Times New Roman" w:hAnsi="Times New Roman" w:cs="Times New Roman"/>
          <w:sz w:val="24"/>
          <w:szCs w:val="24"/>
        </w:rPr>
        <w:t xml:space="preserve">Nazlı ŞENER </w:t>
      </w:r>
      <w:hyperlink r:id="rId8" w:history="1">
        <w:r w:rsidRPr="005C08FF">
          <w:rPr>
            <w:rStyle w:val="Kpr"/>
            <w:rFonts w:ascii="Times New Roman" w:hAnsi="Times New Roman" w:cs="Times New Roman"/>
            <w:sz w:val="24"/>
            <w:szCs w:val="24"/>
          </w:rPr>
          <w:t>senern@tki.gov.tr</w:t>
        </w:r>
      </w:hyperlink>
    </w:p>
    <w:p w:rsidR="009A0251" w:rsidRDefault="009A0251" w:rsidP="00F22091">
      <w:pPr>
        <w:jc w:val="both"/>
        <w:rPr>
          <w:rFonts w:ascii="Times New Roman" w:hAnsi="Times New Roman" w:cs="Times New Roman"/>
          <w:sz w:val="24"/>
          <w:szCs w:val="24"/>
        </w:rPr>
      </w:pPr>
      <w:r w:rsidRPr="005C08FF">
        <w:rPr>
          <w:rStyle w:val="Kpr"/>
          <w:rFonts w:ascii="Times New Roman" w:hAnsi="Times New Roman" w:cs="Times New Roman"/>
          <w:color w:val="auto"/>
          <w:sz w:val="24"/>
          <w:szCs w:val="24"/>
          <w:u w:val="none"/>
        </w:rPr>
        <w:t>Tel: 0 312 540 1357</w:t>
      </w:r>
    </w:p>
    <w:p w:rsidR="003C227B" w:rsidRDefault="005C08FF" w:rsidP="00F22091">
      <w:pPr>
        <w:jc w:val="both"/>
        <w:rPr>
          <w:rFonts w:ascii="Times New Roman" w:hAnsi="Times New Roman" w:cs="Times New Roman"/>
          <w:b/>
          <w:sz w:val="24"/>
          <w:szCs w:val="24"/>
          <w:u w:val="single"/>
        </w:rPr>
      </w:pPr>
      <w:r w:rsidRPr="005C08FF">
        <w:rPr>
          <w:rFonts w:ascii="Times New Roman" w:hAnsi="Times New Roman" w:cs="Times New Roman"/>
          <w:b/>
          <w:sz w:val="24"/>
          <w:szCs w:val="24"/>
          <w:u w:val="single"/>
        </w:rPr>
        <w:t>İstatistiksel Değerlendirme ve</w:t>
      </w:r>
      <w:r w:rsidRPr="005C08FF">
        <w:rPr>
          <w:rFonts w:ascii="Times New Roman" w:hAnsi="Times New Roman" w:cs="Times New Roman"/>
          <w:sz w:val="24"/>
          <w:szCs w:val="24"/>
          <w:u w:val="single"/>
        </w:rPr>
        <w:t xml:space="preserve"> </w:t>
      </w:r>
      <w:r w:rsidR="00FA6A0A">
        <w:rPr>
          <w:rFonts w:ascii="Times New Roman" w:hAnsi="Times New Roman" w:cs="Times New Roman"/>
          <w:b/>
          <w:sz w:val="24"/>
          <w:szCs w:val="24"/>
          <w:u w:val="single"/>
        </w:rPr>
        <w:t>Sonuç</w:t>
      </w:r>
      <w:r w:rsidR="00072A85" w:rsidRPr="005C08FF">
        <w:rPr>
          <w:rFonts w:ascii="Times New Roman" w:hAnsi="Times New Roman" w:cs="Times New Roman"/>
          <w:b/>
          <w:sz w:val="24"/>
          <w:szCs w:val="24"/>
          <w:u w:val="single"/>
        </w:rPr>
        <w:t xml:space="preserve"> </w:t>
      </w:r>
      <w:r w:rsidR="00FA6A0A">
        <w:rPr>
          <w:rFonts w:ascii="Times New Roman" w:hAnsi="Times New Roman" w:cs="Times New Roman"/>
          <w:b/>
          <w:sz w:val="24"/>
          <w:szCs w:val="24"/>
          <w:u w:val="single"/>
        </w:rPr>
        <w:t>Raporu Hazırlama</w:t>
      </w:r>
      <w:r w:rsidR="00CF59FE" w:rsidRPr="005C08FF">
        <w:rPr>
          <w:rFonts w:ascii="Times New Roman" w:hAnsi="Times New Roman" w:cs="Times New Roman"/>
          <w:b/>
          <w:sz w:val="24"/>
          <w:szCs w:val="24"/>
          <w:u w:val="single"/>
        </w:rPr>
        <w:t xml:space="preserve">: </w:t>
      </w:r>
    </w:p>
    <w:p w:rsidR="003C227B" w:rsidRPr="00F22091" w:rsidRDefault="003C227B" w:rsidP="003C227B">
      <w:pPr>
        <w:jc w:val="both"/>
        <w:rPr>
          <w:rFonts w:ascii="Times New Roman" w:hAnsi="Times New Roman" w:cs="Times New Roman"/>
          <w:sz w:val="24"/>
          <w:szCs w:val="24"/>
        </w:rPr>
      </w:pPr>
      <w:r w:rsidRPr="00C326B8">
        <w:rPr>
          <w:rFonts w:ascii="Times New Roman" w:hAnsi="Times New Roman" w:cs="Times New Roman"/>
          <w:sz w:val="24"/>
          <w:szCs w:val="24"/>
        </w:rPr>
        <w:t xml:space="preserve">TKİ </w:t>
      </w:r>
      <w:r>
        <w:rPr>
          <w:rFonts w:ascii="Times New Roman" w:hAnsi="Times New Roman" w:cs="Times New Roman"/>
          <w:sz w:val="24"/>
          <w:szCs w:val="24"/>
        </w:rPr>
        <w:t xml:space="preserve">KURUMU GENEL MÜDÜRLÜĞÜ / </w:t>
      </w:r>
      <w:r w:rsidRPr="00F22091">
        <w:rPr>
          <w:rFonts w:ascii="Times New Roman" w:hAnsi="Times New Roman" w:cs="Times New Roman"/>
          <w:sz w:val="24"/>
          <w:szCs w:val="24"/>
        </w:rPr>
        <w:t>LABORATUVAR MÜDÜRLÜĞÜ</w:t>
      </w:r>
      <w:r>
        <w:rPr>
          <w:rFonts w:ascii="Times New Roman" w:hAnsi="Times New Roman" w:cs="Times New Roman"/>
          <w:sz w:val="24"/>
          <w:szCs w:val="24"/>
        </w:rPr>
        <w:t xml:space="preserve"> </w:t>
      </w:r>
    </w:p>
    <w:p w:rsidR="000056F7" w:rsidRDefault="005C08FF" w:rsidP="00784823">
      <w:pPr>
        <w:jc w:val="both"/>
        <w:rPr>
          <w:rStyle w:val="Kpr"/>
          <w:rFonts w:ascii="Times New Roman" w:hAnsi="Times New Roman" w:cs="Times New Roman"/>
          <w:sz w:val="24"/>
          <w:szCs w:val="24"/>
        </w:rPr>
      </w:pPr>
      <w:r w:rsidRPr="005C08FF">
        <w:rPr>
          <w:rFonts w:ascii="Times New Roman" w:hAnsi="Times New Roman" w:cs="Times New Roman"/>
          <w:sz w:val="24"/>
          <w:szCs w:val="24"/>
        </w:rPr>
        <w:t xml:space="preserve">Nazlı ŞENER </w:t>
      </w:r>
      <w:hyperlink r:id="rId9" w:history="1">
        <w:r w:rsidRPr="005C08FF">
          <w:rPr>
            <w:rStyle w:val="Kpr"/>
            <w:rFonts w:ascii="Times New Roman" w:hAnsi="Times New Roman" w:cs="Times New Roman"/>
            <w:sz w:val="24"/>
            <w:szCs w:val="24"/>
          </w:rPr>
          <w:t>senern@tki.gov.tr</w:t>
        </w:r>
      </w:hyperlink>
    </w:p>
    <w:p w:rsidR="008F1E5C" w:rsidRPr="003C227B" w:rsidRDefault="003C227B" w:rsidP="00784823">
      <w:pPr>
        <w:jc w:val="both"/>
        <w:rPr>
          <w:rFonts w:ascii="Times New Roman" w:hAnsi="Times New Roman" w:cs="Times New Roman"/>
          <w:sz w:val="24"/>
          <w:szCs w:val="24"/>
        </w:rPr>
      </w:pPr>
      <w:r>
        <w:rPr>
          <w:rStyle w:val="Kpr"/>
          <w:rFonts w:ascii="Times New Roman" w:hAnsi="Times New Roman" w:cs="Times New Roman"/>
          <w:color w:val="auto"/>
          <w:sz w:val="24"/>
          <w:szCs w:val="24"/>
          <w:u w:val="none"/>
        </w:rPr>
        <w:t>Tel: 0 312 540 1357</w:t>
      </w:r>
    </w:p>
    <w:p w:rsidR="00072A85" w:rsidRDefault="005C08FF"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210324">
        <w:rPr>
          <w:rFonts w:ascii="Times New Roman" w:hAnsi="Times New Roman" w:cs="Times New Roman"/>
          <w:b/>
          <w:sz w:val="24"/>
          <w:szCs w:val="24"/>
        </w:rPr>
        <w:t>.</w:t>
      </w:r>
      <w:r w:rsidR="00072A85" w:rsidRPr="009173B7">
        <w:rPr>
          <w:rFonts w:ascii="Times New Roman" w:hAnsi="Times New Roman" w:cs="Times New Roman"/>
          <w:b/>
          <w:sz w:val="24"/>
          <w:szCs w:val="24"/>
        </w:rPr>
        <w:t xml:space="preserve"> </w:t>
      </w:r>
      <w:r w:rsidR="00210324" w:rsidRPr="009173B7">
        <w:rPr>
          <w:rFonts w:ascii="Times New Roman" w:hAnsi="Times New Roman" w:cs="Times New Roman"/>
          <w:b/>
          <w:sz w:val="24"/>
          <w:szCs w:val="24"/>
        </w:rPr>
        <w:t>TAŞERON BİLGİLERİ</w:t>
      </w:r>
    </w:p>
    <w:p w:rsidR="005C08FF" w:rsidRPr="00D419A0" w:rsidRDefault="005C08FF" w:rsidP="00234A0F">
      <w:pPr>
        <w:spacing w:line="360" w:lineRule="auto"/>
        <w:ind w:firstLine="708"/>
        <w:jc w:val="both"/>
        <w:rPr>
          <w:rFonts w:ascii="Times New Roman" w:hAnsi="Times New Roman" w:cs="Times New Roman"/>
          <w:sz w:val="24"/>
          <w:szCs w:val="24"/>
        </w:rPr>
      </w:pPr>
      <w:r w:rsidRPr="00D419A0">
        <w:rPr>
          <w:rFonts w:ascii="Times New Roman" w:hAnsi="Times New Roman" w:cs="Times New Roman"/>
          <w:sz w:val="24"/>
          <w:szCs w:val="24"/>
        </w:rPr>
        <w:t>Laboratuvar Müdürlüğümüz Kömür Analizleri Yeterlilik Test</w:t>
      </w:r>
      <w:r w:rsidR="0043650A">
        <w:rPr>
          <w:rFonts w:ascii="Times New Roman" w:hAnsi="Times New Roman" w:cs="Times New Roman"/>
          <w:sz w:val="24"/>
          <w:szCs w:val="24"/>
        </w:rPr>
        <w:t>leri çalışmalarında Numune Alma ve</w:t>
      </w:r>
      <w:r w:rsidRPr="00D419A0">
        <w:rPr>
          <w:rFonts w:ascii="Times New Roman" w:hAnsi="Times New Roman" w:cs="Times New Roman"/>
          <w:sz w:val="24"/>
          <w:szCs w:val="24"/>
        </w:rPr>
        <w:t xml:space="preserve"> Numune Hazırlama konularında</w:t>
      </w:r>
      <w:r w:rsidR="0034128D">
        <w:rPr>
          <w:rFonts w:ascii="Times New Roman" w:hAnsi="Times New Roman" w:cs="Times New Roman"/>
          <w:sz w:val="24"/>
          <w:szCs w:val="24"/>
        </w:rPr>
        <w:t xml:space="preserve"> akredite olan,</w:t>
      </w:r>
      <w:r w:rsidRPr="00D419A0">
        <w:rPr>
          <w:rFonts w:ascii="Times New Roman" w:hAnsi="Times New Roman" w:cs="Times New Roman"/>
          <w:sz w:val="24"/>
          <w:szCs w:val="24"/>
        </w:rPr>
        <w:t xml:space="preserve"> Kurumumuz bünyesinde bulunan </w:t>
      </w:r>
      <w:r w:rsidR="003A25F2">
        <w:rPr>
          <w:rFonts w:ascii="Times New Roman" w:hAnsi="Times New Roman" w:cs="Times New Roman"/>
          <w:sz w:val="24"/>
          <w:szCs w:val="24"/>
        </w:rPr>
        <w:t>Ege Linyitleri İşletmesi</w:t>
      </w:r>
      <w:r w:rsidR="00D419A0">
        <w:rPr>
          <w:rFonts w:ascii="Times New Roman" w:hAnsi="Times New Roman" w:cs="Times New Roman"/>
          <w:sz w:val="24"/>
          <w:szCs w:val="24"/>
        </w:rPr>
        <w:t xml:space="preserve"> </w:t>
      </w:r>
      <w:r w:rsidR="000056F7">
        <w:rPr>
          <w:rFonts w:ascii="Times New Roman" w:hAnsi="Times New Roman" w:cs="Times New Roman"/>
          <w:sz w:val="24"/>
          <w:szCs w:val="24"/>
        </w:rPr>
        <w:t xml:space="preserve">Laboratuvar </w:t>
      </w:r>
      <w:r w:rsidR="0034128D">
        <w:rPr>
          <w:rFonts w:ascii="Times New Roman" w:hAnsi="Times New Roman" w:cs="Times New Roman"/>
          <w:sz w:val="24"/>
          <w:szCs w:val="24"/>
        </w:rPr>
        <w:t xml:space="preserve">Şube </w:t>
      </w:r>
      <w:r w:rsidR="000056F7">
        <w:rPr>
          <w:rFonts w:ascii="Times New Roman" w:hAnsi="Times New Roman" w:cs="Times New Roman"/>
          <w:sz w:val="24"/>
          <w:szCs w:val="24"/>
        </w:rPr>
        <w:t>Müdürlüğü</w:t>
      </w:r>
      <w:r w:rsidRPr="00D419A0">
        <w:rPr>
          <w:rFonts w:ascii="Times New Roman" w:hAnsi="Times New Roman" w:cs="Times New Roman"/>
          <w:sz w:val="24"/>
          <w:szCs w:val="24"/>
        </w:rPr>
        <w:t>nü taşeron olarak kullanmaktadır.</w:t>
      </w:r>
      <w:r w:rsidR="00D419A0">
        <w:rPr>
          <w:rFonts w:ascii="Times New Roman" w:hAnsi="Times New Roman" w:cs="Times New Roman"/>
          <w:sz w:val="24"/>
          <w:szCs w:val="24"/>
        </w:rPr>
        <w:t xml:space="preserve"> </w:t>
      </w:r>
    </w:p>
    <w:p w:rsidR="00D419A0" w:rsidRPr="00B14405" w:rsidRDefault="00072A85" w:rsidP="001E0B8B">
      <w:pPr>
        <w:spacing w:line="360" w:lineRule="auto"/>
        <w:ind w:firstLine="708"/>
        <w:jc w:val="both"/>
        <w:rPr>
          <w:rFonts w:ascii="Times New Roman" w:hAnsi="Times New Roman" w:cs="Times New Roman"/>
          <w:sz w:val="24"/>
          <w:szCs w:val="24"/>
        </w:rPr>
      </w:pPr>
      <w:r w:rsidRPr="009173B7">
        <w:rPr>
          <w:rFonts w:ascii="Times New Roman" w:hAnsi="Times New Roman" w:cs="Times New Roman"/>
          <w:sz w:val="24"/>
          <w:szCs w:val="24"/>
        </w:rPr>
        <w:t xml:space="preserve">Laboratuvar Müdürlüğümüz düzenlediği Kömür Analizleri </w:t>
      </w:r>
      <w:r w:rsidR="005C08FF">
        <w:rPr>
          <w:rFonts w:ascii="Times New Roman" w:hAnsi="Times New Roman" w:cs="Times New Roman"/>
          <w:sz w:val="24"/>
          <w:szCs w:val="24"/>
        </w:rPr>
        <w:t>Yeterlilik Testlerinde</w:t>
      </w:r>
      <w:r w:rsidRPr="009173B7">
        <w:rPr>
          <w:rFonts w:ascii="Times New Roman" w:hAnsi="Times New Roman" w:cs="Times New Roman"/>
          <w:sz w:val="24"/>
          <w:szCs w:val="24"/>
        </w:rPr>
        <w:t xml:space="preserve"> kalite kontrol, planlama, performans değerlendirmesi ve rapor düzenleme esnasında taşeron kullanmamaktadır.</w:t>
      </w:r>
    </w:p>
    <w:p w:rsidR="00072A85" w:rsidRPr="009173B7" w:rsidRDefault="00210324"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072A85" w:rsidRPr="009173B7">
        <w:rPr>
          <w:rFonts w:ascii="Times New Roman" w:hAnsi="Times New Roman" w:cs="Times New Roman"/>
          <w:b/>
          <w:sz w:val="24"/>
          <w:szCs w:val="24"/>
        </w:rPr>
        <w:t xml:space="preserve"> </w:t>
      </w:r>
      <w:r w:rsidRPr="009173B7">
        <w:rPr>
          <w:rFonts w:ascii="Times New Roman" w:hAnsi="Times New Roman" w:cs="Times New Roman"/>
          <w:b/>
          <w:sz w:val="24"/>
          <w:szCs w:val="24"/>
        </w:rPr>
        <w:t>KATILIM KRİTERLERİ</w:t>
      </w:r>
    </w:p>
    <w:p w:rsidR="00784823" w:rsidRPr="00105476" w:rsidRDefault="00072A85" w:rsidP="00105476">
      <w:pPr>
        <w:spacing w:line="360" w:lineRule="auto"/>
        <w:jc w:val="both"/>
        <w:rPr>
          <w:rFonts w:ascii="Times New Roman" w:hAnsi="Times New Roman" w:cs="Times New Roman"/>
          <w:sz w:val="24"/>
          <w:szCs w:val="24"/>
        </w:rPr>
      </w:pPr>
      <w:r w:rsidRPr="009173B7">
        <w:rPr>
          <w:rFonts w:ascii="Times New Roman" w:hAnsi="Times New Roman" w:cs="Times New Roman"/>
          <w:sz w:val="24"/>
          <w:szCs w:val="24"/>
        </w:rPr>
        <w:t xml:space="preserve"> </w:t>
      </w:r>
      <w:r w:rsidR="00234A0F">
        <w:rPr>
          <w:rFonts w:ascii="Times New Roman" w:hAnsi="Times New Roman" w:cs="Times New Roman"/>
          <w:sz w:val="24"/>
          <w:szCs w:val="24"/>
        </w:rPr>
        <w:tab/>
      </w:r>
      <w:r w:rsidRPr="009173B7">
        <w:rPr>
          <w:rFonts w:ascii="Times New Roman" w:hAnsi="Times New Roman" w:cs="Times New Roman"/>
          <w:sz w:val="24"/>
          <w:szCs w:val="24"/>
        </w:rPr>
        <w:t xml:space="preserve">Laboratuvar Müdürlüğümüzün düzenlediği </w:t>
      </w:r>
      <w:r w:rsidR="00ED0714" w:rsidRPr="009173B7">
        <w:rPr>
          <w:rFonts w:ascii="Times New Roman" w:hAnsi="Times New Roman" w:cs="Times New Roman"/>
          <w:sz w:val="24"/>
          <w:szCs w:val="24"/>
        </w:rPr>
        <w:t xml:space="preserve">Kömür Analizleri </w:t>
      </w:r>
      <w:r w:rsidR="00B34251">
        <w:rPr>
          <w:rFonts w:ascii="Times New Roman" w:hAnsi="Times New Roman" w:cs="Times New Roman"/>
          <w:sz w:val="24"/>
          <w:szCs w:val="24"/>
        </w:rPr>
        <w:t>Yeterlilik Testlerinde</w:t>
      </w:r>
      <w:r w:rsidRPr="009173B7">
        <w:rPr>
          <w:rFonts w:ascii="Times New Roman" w:hAnsi="Times New Roman" w:cs="Times New Roman"/>
          <w:sz w:val="24"/>
          <w:szCs w:val="24"/>
        </w:rPr>
        <w:t>, adı geçen parametrelerde performansla</w:t>
      </w:r>
      <w:r w:rsidR="00ED0714" w:rsidRPr="009173B7">
        <w:rPr>
          <w:rFonts w:ascii="Times New Roman" w:hAnsi="Times New Roman" w:cs="Times New Roman"/>
          <w:sz w:val="24"/>
          <w:szCs w:val="24"/>
        </w:rPr>
        <w:t xml:space="preserve">rını değerlendirerek </w:t>
      </w:r>
      <w:r w:rsidRPr="009173B7">
        <w:rPr>
          <w:rFonts w:ascii="Times New Roman" w:hAnsi="Times New Roman" w:cs="Times New Roman"/>
          <w:sz w:val="24"/>
          <w:szCs w:val="24"/>
        </w:rPr>
        <w:t>kendilerini, yetki aldıkları yasal kuruluşlara ya da m</w:t>
      </w:r>
      <w:r w:rsidR="00ED0714" w:rsidRPr="009173B7">
        <w:rPr>
          <w:rFonts w:ascii="Times New Roman" w:hAnsi="Times New Roman" w:cs="Times New Roman"/>
          <w:sz w:val="24"/>
          <w:szCs w:val="24"/>
        </w:rPr>
        <w:t xml:space="preserve">üşterilerine kanıtlamak isteyen </w:t>
      </w:r>
      <w:r w:rsidRPr="009173B7">
        <w:rPr>
          <w:rFonts w:ascii="Times New Roman" w:hAnsi="Times New Roman" w:cs="Times New Roman"/>
          <w:sz w:val="24"/>
          <w:szCs w:val="24"/>
        </w:rPr>
        <w:t>tüm deney laboratuvarları katılabilir.</w:t>
      </w:r>
    </w:p>
    <w:p w:rsidR="00072A85" w:rsidRPr="009173B7" w:rsidRDefault="00210324" w:rsidP="00B34251">
      <w:pPr>
        <w:tabs>
          <w:tab w:val="center" w:pos="5103"/>
        </w:tabs>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072A85" w:rsidRPr="009173B7">
        <w:rPr>
          <w:rFonts w:ascii="Times New Roman" w:hAnsi="Times New Roman" w:cs="Times New Roman"/>
          <w:b/>
          <w:sz w:val="24"/>
          <w:szCs w:val="24"/>
        </w:rPr>
        <w:t xml:space="preserve"> </w:t>
      </w:r>
      <w:r w:rsidRPr="009173B7">
        <w:rPr>
          <w:rFonts w:ascii="Times New Roman" w:hAnsi="Times New Roman" w:cs="Times New Roman"/>
          <w:b/>
          <w:sz w:val="24"/>
          <w:szCs w:val="24"/>
        </w:rPr>
        <w:t>ÖLÇÜM PARAMETRELERİ</w:t>
      </w:r>
      <w:r w:rsidR="00B34251">
        <w:rPr>
          <w:rFonts w:ascii="Times New Roman" w:hAnsi="Times New Roman" w:cs="Times New Roman"/>
          <w:b/>
          <w:sz w:val="24"/>
          <w:szCs w:val="24"/>
        </w:rPr>
        <w:tab/>
      </w:r>
    </w:p>
    <w:p w:rsidR="00DA6132" w:rsidRPr="00DA6132" w:rsidRDefault="00DA6132" w:rsidP="00DA6132">
      <w:pPr>
        <w:spacing w:line="360" w:lineRule="auto"/>
        <w:jc w:val="both"/>
        <w:rPr>
          <w:rFonts w:ascii="Times New Roman" w:hAnsi="Times New Roman" w:cs="Times New Roman"/>
          <w:sz w:val="24"/>
          <w:szCs w:val="24"/>
        </w:rPr>
      </w:pPr>
      <w:r w:rsidRPr="00DA6132">
        <w:rPr>
          <w:rFonts w:ascii="Times New Roman" w:hAnsi="Times New Roman" w:cs="Times New Roman"/>
          <w:sz w:val="24"/>
          <w:szCs w:val="24"/>
        </w:rPr>
        <w:t>Bu test programında ölçümü yapılacak parametreler aşağıda verilmiştir:</w:t>
      </w:r>
    </w:p>
    <w:p w:rsidR="00DA6132" w:rsidRPr="00C96CCB" w:rsidRDefault="00DA6132" w:rsidP="00C96C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DA6132">
        <w:rPr>
          <w:rFonts w:ascii="Times New Roman" w:hAnsi="Times New Roman" w:cs="Times New Roman"/>
          <w:sz w:val="24"/>
          <w:szCs w:val="24"/>
        </w:rPr>
        <w:t xml:space="preserve"> </w:t>
      </w:r>
      <w:r w:rsidRPr="00DA6132">
        <w:rPr>
          <w:rFonts w:ascii="Times New Roman" w:hAnsi="Times New Roman" w:cs="Times New Roman"/>
          <w:sz w:val="24"/>
          <w:szCs w:val="24"/>
        </w:rPr>
        <w:t>Kül %</w:t>
      </w:r>
      <w:r w:rsidRPr="00DA6132">
        <w:rPr>
          <w:rFonts w:ascii="Times New Roman" w:hAnsi="Times New Roman" w:cs="Times New Roman"/>
          <w:sz w:val="24"/>
          <w:szCs w:val="24"/>
        </w:rPr>
        <w:t xml:space="preserve">, </w:t>
      </w:r>
      <w:r w:rsidRPr="00DA6132">
        <w:rPr>
          <w:rFonts w:ascii="Times New Roman" w:hAnsi="Times New Roman" w:cs="Times New Roman"/>
          <w:sz w:val="24"/>
          <w:szCs w:val="24"/>
        </w:rPr>
        <w:t>Uçucu Madde %</w:t>
      </w:r>
      <w:r w:rsidRPr="00DA6132">
        <w:rPr>
          <w:rFonts w:ascii="Times New Roman" w:hAnsi="Times New Roman" w:cs="Times New Roman"/>
          <w:sz w:val="24"/>
          <w:szCs w:val="24"/>
        </w:rPr>
        <w:t xml:space="preserve">, </w:t>
      </w:r>
      <w:r w:rsidRPr="00DA6132">
        <w:rPr>
          <w:rFonts w:ascii="Times New Roman" w:hAnsi="Times New Roman" w:cs="Times New Roman"/>
          <w:sz w:val="24"/>
          <w:szCs w:val="24"/>
        </w:rPr>
        <w:t>Toplam Kükürt %</w:t>
      </w:r>
      <w:r w:rsidRPr="00DA6132">
        <w:rPr>
          <w:rFonts w:ascii="Times New Roman" w:hAnsi="Times New Roman" w:cs="Times New Roman"/>
          <w:sz w:val="24"/>
          <w:szCs w:val="24"/>
        </w:rPr>
        <w:t xml:space="preserve">, </w:t>
      </w:r>
      <w:r w:rsidRPr="00DA6132">
        <w:rPr>
          <w:rFonts w:ascii="Times New Roman" w:hAnsi="Times New Roman" w:cs="Times New Roman"/>
          <w:sz w:val="24"/>
          <w:szCs w:val="24"/>
        </w:rPr>
        <w:t>Üst Isıl Değer cal/g</w:t>
      </w:r>
      <w:r w:rsidRPr="00DA6132">
        <w:rPr>
          <w:rFonts w:ascii="Times New Roman" w:hAnsi="Times New Roman" w:cs="Times New Roman"/>
          <w:sz w:val="24"/>
          <w:szCs w:val="24"/>
        </w:rPr>
        <w:t xml:space="preserve">, </w:t>
      </w:r>
      <w:r w:rsidR="00C96CCB" w:rsidRPr="00C96CCB">
        <w:rPr>
          <w:rFonts w:ascii="Times New Roman" w:hAnsi="Times New Roman" w:cs="Times New Roman"/>
          <w:sz w:val="24"/>
          <w:szCs w:val="24"/>
        </w:rPr>
        <w:t>Alt Isıl Değer cal/g</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Karbon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Hidrojen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Azot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Oksijen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Gerçek Yoğunluk g/cm</w:t>
      </w:r>
      <w:r w:rsidR="00C96CCB" w:rsidRPr="00C96CCB">
        <w:rPr>
          <w:rFonts w:ascii="Times New Roman" w:hAnsi="Times New Roman" w:cs="Times New Roman"/>
          <w:sz w:val="24"/>
          <w:szCs w:val="24"/>
          <w:vertAlign w:val="superscript"/>
        </w:rPr>
        <w:t>3</w:t>
      </w:r>
      <w:r w:rsidR="00C96CCB" w:rsidRPr="00C96CCB">
        <w:rPr>
          <w:rFonts w:ascii="Times New Roman" w:hAnsi="Times New Roman" w:cs="Times New Roman"/>
          <w:sz w:val="24"/>
          <w:szCs w:val="24"/>
        </w:rPr>
        <w:t xml:space="preserve"> (He piknometresi)</w:t>
      </w:r>
    </w:p>
    <w:p w:rsidR="00DA6132" w:rsidRDefault="00DA6132" w:rsidP="00DA6132">
      <w:pPr>
        <w:spacing w:line="360" w:lineRule="auto"/>
        <w:jc w:val="both"/>
        <w:rPr>
          <w:rFonts w:ascii="Times New Roman" w:hAnsi="Times New Roman" w:cs="Times New Roman"/>
          <w:sz w:val="24"/>
          <w:szCs w:val="24"/>
        </w:rPr>
      </w:pPr>
      <w:r w:rsidRPr="00DA6132">
        <w:rPr>
          <w:rFonts w:ascii="Times New Roman" w:hAnsi="Times New Roman" w:cs="Times New Roman"/>
          <w:sz w:val="24"/>
          <w:szCs w:val="24"/>
        </w:rPr>
        <w:t xml:space="preserve">Tüm parametreler </w:t>
      </w:r>
      <w:r w:rsidRPr="00DA6132">
        <w:rPr>
          <w:rFonts w:ascii="Times New Roman" w:hAnsi="Times New Roman" w:cs="Times New Roman"/>
          <w:b/>
          <w:color w:val="FF0000"/>
          <w:sz w:val="28"/>
          <w:szCs w:val="28"/>
          <w:u w:val="single"/>
        </w:rPr>
        <w:t>kuru temelli</w:t>
      </w:r>
      <w:r w:rsidRPr="00DA6132">
        <w:rPr>
          <w:rFonts w:ascii="Times New Roman" w:hAnsi="Times New Roman" w:cs="Times New Roman"/>
          <w:sz w:val="24"/>
          <w:szCs w:val="24"/>
        </w:rPr>
        <w:t xml:space="preserve"> olarak belirlenecektir.</w:t>
      </w:r>
    </w:p>
    <w:p w:rsidR="00ED0714" w:rsidRPr="00C96CCB" w:rsidRDefault="00496FBD" w:rsidP="00C96CCB">
      <w:pPr>
        <w:spacing w:line="360" w:lineRule="auto"/>
        <w:jc w:val="both"/>
        <w:rPr>
          <w:rFonts w:ascii="Times New Roman" w:hAnsi="Times New Roman" w:cs="Times New Roman"/>
          <w:sz w:val="24"/>
          <w:szCs w:val="24"/>
        </w:rPr>
      </w:pPr>
      <w:r w:rsidRPr="00496FBD">
        <w:rPr>
          <w:rFonts w:ascii="Times New Roman" w:hAnsi="Times New Roman" w:cs="Times New Roman"/>
          <w:sz w:val="24"/>
          <w:szCs w:val="24"/>
        </w:rPr>
        <w:t xml:space="preserve">Numuneler laboratuvarınızın ilgili parametrelerde rutinde kullandığı ölçüm </w:t>
      </w:r>
      <w:r>
        <w:rPr>
          <w:rFonts w:ascii="Times New Roman" w:hAnsi="Times New Roman" w:cs="Times New Roman"/>
          <w:sz w:val="24"/>
          <w:szCs w:val="24"/>
        </w:rPr>
        <w:t>yöntemleriyle</w:t>
      </w:r>
      <w:r w:rsidRPr="00496FBD">
        <w:rPr>
          <w:rFonts w:ascii="Times New Roman" w:hAnsi="Times New Roman" w:cs="Times New Roman"/>
          <w:sz w:val="24"/>
          <w:szCs w:val="24"/>
        </w:rPr>
        <w:t xml:space="preserve"> analiz edilmelidir.</w:t>
      </w:r>
      <w:r>
        <w:rPr>
          <w:rFonts w:ascii="Times New Roman" w:hAnsi="Times New Roman" w:cs="Times New Roman"/>
          <w:sz w:val="24"/>
          <w:szCs w:val="24"/>
        </w:rPr>
        <w:t xml:space="preserve"> </w:t>
      </w:r>
      <w:r w:rsidR="001554BB">
        <w:rPr>
          <w:rFonts w:ascii="Times New Roman" w:hAnsi="Times New Roman" w:cs="Times New Roman"/>
          <w:sz w:val="24"/>
          <w:szCs w:val="24"/>
        </w:rPr>
        <w:t xml:space="preserve">Katılımcılar gönderdikleri sonuç raporlarında kullanmış oldukları analiz </w:t>
      </w:r>
      <w:r w:rsidR="00C96CCB">
        <w:rPr>
          <w:rFonts w:ascii="Times New Roman" w:hAnsi="Times New Roman" w:cs="Times New Roman"/>
          <w:sz w:val="24"/>
          <w:szCs w:val="24"/>
        </w:rPr>
        <w:t>yöntemlerini</w:t>
      </w:r>
      <w:r w:rsidR="001554BB">
        <w:rPr>
          <w:rFonts w:ascii="Times New Roman" w:hAnsi="Times New Roman" w:cs="Times New Roman"/>
          <w:sz w:val="24"/>
          <w:szCs w:val="24"/>
        </w:rPr>
        <w:t xml:space="preserve"> açıkça belirtirler.</w:t>
      </w:r>
    </w:p>
    <w:p w:rsidR="00210324" w:rsidRDefault="00210324"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8. YETERLİLİK TESTİ (YT) ÇEVRİMLERİNİN YÜRÜTÜLMESİ</w:t>
      </w:r>
      <w:r w:rsidR="00E05F6B">
        <w:rPr>
          <w:rFonts w:ascii="Times New Roman" w:hAnsi="Times New Roman" w:cs="Times New Roman"/>
          <w:b/>
          <w:sz w:val="24"/>
          <w:szCs w:val="24"/>
        </w:rPr>
        <w:t xml:space="preserve"> </w:t>
      </w:r>
    </w:p>
    <w:p w:rsidR="00210324" w:rsidRDefault="00210324" w:rsidP="009173B7">
      <w:pPr>
        <w:spacing w:line="360" w:lineRule="auto"/>
        <w:jc w:val="both"/>
        <w:rPr>
          <w:rFonts w:ascii="Times New Roman" w:hAnsi="Times New Roman" w:cs="Times New Roman"/>
          <w:b/>
          <w:bCs/>
          <w:sz w:val="24"/>
          <w:szCs w:val="24"/>
        </w:rPr>
      </w:pPr>
      <w:r w:rsidRPr="00210324">
        <w:rPr>
          <w:rFonts w:ascii="Times New Roman" w:hAnsi="Times New Roman" w:cs="Times New Roman"/>
          <w:b/>
          <w:sz w:val="24"/>
          <w:szCs w:val="24"/>
        </w:rPr>
        <w:t xml:space="preserve">8.1. </w:t>
      </w:r>
      <w:r w:rsidRPr="00210324">
        <w:rPr>
          <w:rFonts w:ascii="Times New Roman" w:hAnsi="Times New Roman" w:cs="Times New Roman"/>
          <w:b/>
          <w:bCs/>
          <w:sz w:val="24"/>
          <w:szCs w:val="24"/>
        </w:rPr>
        <w:t>YT PROGRAMININ DUYURULMASI VE BAŞVURU</w:t>
      </w:r>
    </w:p>
    <w:p w:rsidR="00435FB2" w:rsidRDefault="00435FB2" w:rsidP="00234A0F">
      <w:pPr>
        <w:spacing w:line="360" w:lineRule="auto"/>
        <w:ind w:firstLine="708"/>
        <w:jc w:val="both"/>
        <w:rPr>
          <w:rFonts w:ascii="Times New Roman" w:hAnsi="Times New Roman" w:cs="Times New Roman"/>
          <w:sz w:val="24"/>
          <w:szCs w:val="24"/>
        </w:rPr>
      </w:pPr>
      <w:r w:rsidRPr="00435FB2">
        <w:rPr>
          <w:rFonts w:ascii="Times New Roman" w:hAnsi="Times New Roman" w:cs="Times New Roman"/>
          <w:sz w:val="24"/>
          <w:szCs w:val="24"/>
        </w:rPr>
        <w:t xml:space="preserve">Yıllık olarak hazırlanan </w:t>
      </w:r>
      <w:r w:rsidRPr="00435FB2">
        <w:rPr>
          <w:rFonts w:ascii="Times New Roman" w:hAnsi="Times New Roman" w:cs="Times New Roman"/>
          <w:b/>
          <w:bCs/>
          <w:sz w:val="24"/>
          <w:szCs w:val="24"/>
        </w:rPr>
        <w:t>‘YETERLİLİK TEST PROGRAMI’</w:t>
      </w:r>
      <w:r w:rsidR="00DB4250">
        <w:rPr>
          <w:rFonts w:ascii="Times New Roman" w:hAnsi="Times New Roman" w:cs="Times New Roman"/>
          <w:b/>
          <w:bCs/>
          <w:sz w:val="24"/>
          <w:szCs w:val="24"/>
        </w:rPr>
        <w:t>,</w:t>
      </w:r>
      <w:r w:rsidR="00DB4250">
        <w:rPr>
          <w:rFonts w:ascii="Times New Roman" w:hAnsi="Times New Roman" w:cs="Times New Roman"/>
          <w:b/>
          <w:sz w:val="24"/>
          <w:szCs w:val="24"/>
        </w:rPr>
        <w:t xml:space="preserve"> </w:t>
      </w:r>
      <w:r w:rsidR="00DB4250" w:rsidRPr="00CA0965">
        <w:rPr>
          <w:rFonts w:ascii="Times New Roman" w:hAnsi="Times New Roman" w:cs="Times New Roman"/>
          <w:b/>
          <w:sz w:val="24"/>
          <w:szCs w:val="24"/>
        </w:rPr>
        <w:t>‘KÖMÜR ANALİZLERİ</w:t>
      </w:r>
      <w:r w:rsidR="00DB4250" w:rsidRPr="00CA0965">
        <w:rPr>
          <w:rFonts w:ascii="Times New Roman" w:hAnsi="Times New Roman" w:cs="Times New Roman"/>
          <w:sz w:val="24"/>
          <w:szCs w:val="24"/>
        </w:rPr>
        <w:t xml:space="preserve"> </w:t>
      </w:r>
      <w:r w:rsidR="00DB4250" w:rsidRPr="00CA0965">
        <w:rPr>
          <w:rFonts w:ascii="Times New Roman" w:hAnsi="Times New Roman" w:cs="Times New Roman"/>
          <w:b/>
          <w:bCs/>
          <w:sz w:val="24"/>
          <w:szCs w:val="24"/>
        </w:rPr>
        <w:t>YETERLİLİK TESTİ PROTOKOLÜ’</w:t>
      </w:r>
      <w:r w:rsidRPr="00435FB2">
        <w:rPr>
          <w:rFonts w:ascii="Times New Roman" w:hAnsi="Times New Roman" w:cs="Times New Roman"/>
          <w:b/>
          <w:bCs/>
          <w:sz w:val="24"/>
          <w:szCs w:val="24"/>
        </w:rPr>
        <w:t xml:space="preserve"> </w:t>
      </w:r>
      <w:r w:rsidRPr="00435FB2">
        <w:rPr>
          <w:rFonts w:ascii="Times New Roman" w:hAnsi="Times New Roman" w:cs="Times New Roman"/>
          <w:sz w:val="24"/>
          <w:szCs w:val="24"/>
        </w:rPr>
        <w:t>ve bu program doğrultusunda hazırlanan ‘</w:t>
      </w:r>
      <w:r w:rsidRPr="00435FB2">
        <w:rPr>
          <w:rFonts w:ascii="Times New Roman" w:hAnsi="Times New Roman" w:cs="Times New Roman"/>
          <w:b/>
          <w:bCs/>
          <w:sz w:val="24"/>
          <w:szCs w:val="24"/>
        </w:rPr>
        <w:t xml:space="preserve">YETERLİLİK TEST PROGRAMI BAŞVURU FORMU’ </w:t>
      </w:r>
      <w:r w:rsidRPr="00435FB2">
        <w:rPr>
          <w:rFonts w:ascii="Times New Roman" w:hAnsi="Times New Roman" w:cs="Times New Roman"/>
          <w:bCs/>
          <w:sz w:val="24"/>
          <w:szCs w:val="24"/>
        </w:rPr>
        <w:t xml:space="preserve">katılımcılara resmi yazı, </w:t>
      </w:r>
      <w:r w:rsidR="00F41B88">
        <w:rPr>
          <w:rFonts w:ascii="Times New Roman" w:hAnsi="Times New Roman" w:cs="Times New Roman"/>
          <w:bCs/>
          <w:sz w:val="24"/>
          <w:szCs w:val="24"/>
        </w:rPr>
        <w:t>e-posta</w:t>
      </w:r>
      <w:r w:rsidRPr="00435FB2">
        <w:rPr>
          <w:rFonts w:ascii="Times New Roman" w:hAnsi="Times New Roman" w:cs="Times New Roman"/>
          <w:bCs/>
          <w:sz w:val="24"/>
          <w:szCs w:val="24"/>
        </w:rPr>
        <w:t xml:space="preserve"> </w:t>
      </w:r>
      <w:r w:rsidR="00E05F6B">
        <w:rPr>
          <w:rFonts w:ascii="Times New Roman" w:hAnsi="Times New Roman" w:cs="Times New Roman"/>
          <w:bCs/>
          <w:sz w:val="24"/>
          <w:szCs w:val="24"/>
        </w:rPr>
        <w:t>veya</w:t>
      </w:r>
      <w:r w:rsidRPr="00435FB2">
        <w:rPr>
          <w:rFonts w:ascii="Times New Roman" w:hAnsi="Times New Roman" w:cs="Times New Roman"/>
          <w:bCs/>
          <w:sz w:val="24"/>
          <w:szCs w:val="24"/>
        </w:rPr>
        <w:t xml:space="preserve"> www.tki.gov.tr adresinden ilan edilmek suretiyle duyurulur.</w:t>
      </w:r>
      <w:r>
        <w:rPr>
          <w:rFonts w:ascii="Times New Roman" w:hAnsi="Times New Roman" w:cs="Times New Roman"/>
          <w:bCs/>
          <w:sz w:val="24"/>
          <w:szCs w:val="24"/>
        </w:rPr>
        <w:t xml:space="preserve"> </w:t>
      </w:r>
      <w:r w:rsidRPr="00435FB2">
        <w:rPr>
          <w:rFonts w:ascii="Times New Roman" w:hAnsi="Times New Roman" w:cs="Times New Roman"/>
          <w:sz w:val="24"/>
          <w:szCs w:val="24"/>
        </w:rPr>
        <w:t>‘</w:t>
      </w:r>
      <w:r w:rsidRPr="00435FB2">
        <w:rPr>
          <w:rFonts w:ascii="Times New Roman" w:hAnsi="Times New Roman" w:cs="Times New Roman"/>
          <w:b/>
          <w:bCs/>
          <w:sz w:val="24"/>
          <w:szCs w:val="24"/>
        </w:rPr>
        <w:t xml:space="preserve">YETERLİLİK TEST PROGRAMI’ </w:t>
      </w:r>
      <w:proofErr w:type="spellStart"/>
      <w:r w:rsidRPr="00435FB2">
        <w:rPr>
          <w:rFonts w:ascii="Times New Roman" w:hAnsi="Times New Roman" w:cs="Times New Roman"/>
          <w:sz w:val="24"/>
          <w:szCs w:val="24"/>
        </w:rPr>
        <w:t>nda</w:t>
      </w:r>
      <w:proofErr w:type="spellEnd"/>
      <w:r w:rsidRPr="00435FB2">
        <w:rPr>
          <w:rFonts w:ascii="Times New Roman" w:hAnsi="Times New Roman" w:cs="Times New Roman"/>
          <w:sz w:val="24"/>
          <w:szCs w:val="24"/>
        </w:rPr>
        <w:t xml:space="preserve"> yıl içerisinde değişiklik olması durumunda (çevrim ilavesi</w:t>
      </w:r>
      <w:r w:rsidR="00E05F6B">
        <w:rPr>
          <w:rFonts w:ascii="Times New Roman" w:hAnsi="Times New Roman" w:cs="Times New Roman"/>
          <w:sz w:val="24"/>
          <w:szCs w:val="24"/>
        </w:rPr>
        <w:t>, ertelenmesi</w:t>
      </w:r>
      <w:r w:rsidRPr="00435FB2">
        <w:rPr>
          <w:rFonts w:ascii="Times New Roman" w:hAnsi="Times New Roman" w:cs="Times New Roman"/>
          <w:sz w:val="24"/>
          <w:szCs w:val="24"/>
        </w:rPr>
        <w:t xml:space="preserve"> veya iptali) güncellenen program </w:t>
      </w:r>
      <w:r>
        <w:rPr>
          <w:rFonts w:ascii="Times New Roman" w:hAnsi="Times New Roman" w:cs="Times New Roman"/>
          <w:sz w:val="24"/>
          <w:szCs w:val="24"/>
        </w:rPr>
        <w:t>katılımcılara resmi yazı</w:t>
      </w:r>
      <w:r w:rsidR="00E05F6B">
        <w:rPr>
          <w:rFonts w:ascii="Times New Roman" w:hAnsi="Times New Roman" w:cs="Times New Roman"/>
          <w:sz w:val="24"/>
          <w:szCs w:val="24"/>
        </w:rPr>
        <w:t xml:space="preserve"> veya </w:t>
      </w:r>
      <w:r w:rsidR="00F41B88">
        <w:rPr>
          <w:rFonts w:ascii="Times New Roman" w:hAnsi="Times New Roman" w:cs="Times New Roman"/>
          <w:sz w:val="24"/>
          <w:szCs w:val="24"/>
        </w:rPr>
        <w:t>e-posta</w:t>
      </w:r>
      <w:r w:rsidR="00E05F6B">
        <w:rPr>
          <w:rFonts w:ascii="Times New Roman" w:hAnsi="Times New Roman" w:cs="Times New Roman"/>
          <w:sz w:val="24"/>
          <w:szCs w:val="24"/>
        </w:rPr>
        <w:t xml:space="preserve"> ile bildirilir, </w:t>
      </w:r>
      <w:r w:rsidRPr="00435FB2">
        <w:rPr>
          <w:rFonts w:ascii="Times New Roman" w:hAnsi="Times New Roman" w:cs="Times New Roman"/>
          <w:sz w:val="24"/>
          <w:szCs w:val="24"/>
        </w:rPr>
        <w:t xml:space="preserve">resmi internet sayfasında yayınlanır ve “Duyurular” bölümünde programda güncelleme </w:t>
      </w:r>
      <w:r w:rsidRPr="00435FB2">
        <w:rPr>
          <w:rFonts w:ascii="Times New Roman" w:hAnsi="Times New Roman" w:cs="Times New Roman"/>
          <w:sz w:val="24"/>
          <w:szCs w:val="24"/>
        </w:rPr>
        <w:lastRenderedPageBreak/>
        <w:t xml:space="preserve">yapıldığına dair bilgi verilir. </w:t>
      </w:r>
      <w:r w:rsidRPr="00CA0965">
        <w:rPr>
          <w:rFonts w:ascii="Times New Roman" w:hAnsi="Times New Roman" w:cs="Times New Roman"/>
          <w:sz w:val="24"/>
          <w:szCs w:val="24"/>
        </w:rPr>
        <w:t>‘</w:t>
      </w:r>
      <w:r w:rsidRPr="00CA0965">
        <w:rPr>
          <w:rFonts w:ascii="Times New Roman" w:hAnsi="Times New Roman" w:cs="Times New Roman"/>
          <w:b/>
          <w:bCs/>
          <w:sz w:val="24"/>
          <w:szCs w:val="24"/>
        </w:rPr>
        <w:t xml:space="preserve">YETERLİLİK TEST PROGRAMI BAŞVURU FORMU’ </w:t>
      </w:r>
      <w:r w:rsidR="00CA0965">
        <w:rPr>
          <w:rFonts w:ascii="Times New Roman" w:hAnsi="Times New Roman" w:cs="Times New Roman"/>
          <w:sz w:val="24"/>
          <w:szCs w:val="24"/>
        </w:rPr>
        <w:t>katılımcılar</w:t>
      </w:r>
      <w:r w:rsidRPr="00CA0965">
        <w:rPr>
          <w:rFonts w:ascii="Times New Roman" w:hAnsi="Times New Roman" w:cs="Times New Roman"/>
          <w:sz w:val="24"/>
          <w:szCs w:val="24"/>
        </w:rPr>
        <w:t xml:space="preserve"> tarafından elektronik ortamda</w:t>
      </w:r>
      <w:r w:rsidR="00C96CCB">
        <w:rPr>
          <w:rFonts w:ascii="Times New Roman" w:hAnsi="Times New Roman" w:cs="Times New Roman"/>
          <w:sz w:val="24"/>
          <w:szCs w:val="24"/>
        </w:rPr>
        <w:t xml:space="preserve"> veya elle</w:t>
      </w:r>
      <w:r w:rsidRPr="00CA0965">
        <w:rPr>
          <w:rFonts w:ascii="Times New Roman" w:hAnsi="Times New Roman" w:cs="Times New Roman"/>
          <w:sz w:val="24"/>
          <w:szCs w:val="24"/>
        </w:rPr>
        <w:t xml:space="preserve"> dolduru</w:t>
      </w:r>
      <w:r w:rsidR="00C96CCB">
        <w:rPr>
          <w:rFonts w:ascii="Times New Roman" w:hAnsi="Times New Roman" w:cs="Times New Roman"/>
          <w:sz w:val="24"/>
          <w:szCs w:val="24"/>
        </w:rPr>
        <w:t>lu</w:t>
      </w:r>
      <w:r w:rsidRPr="00CA0965">
        <w:rPr>
          <w:rFonts w:ascii="Times New Roman" w:hAnsi="Times New Roman" w:cs="Times New Roman"/>
          <w:sz w:val="24"/>
          <w:szCs w:val="24"/>
        </w:rPr>
        <w:t xml:space="preserve">p, çıktısı imzalandıktan sonra tarafımıza </w:t>
      </w:r>
      <w:r w:rsidR="00CA0965" w:rsidRPr="00CA0965">
        <w:rPr>
          <w:rFonts w:ascii="Times New Roman" w:hAnsi="Times New Roman" w:cs="Times New Roman"/>
          <w:sz w:val="24"/>
          <w:szCs w:val="24"/>
        </w:rPr>
        <w:t xml:space="preserve">resmi yazı veya </w:t>
      </w:r>
      <w:r w:rsidR="00F41B88">
        <w:rPr>
          <w:rFonts w:ascii="Times New Roman" w:hAnsi="Times New Roman" w:cs="Times New Roman"/>
          <w:sz w:val="24"/>
          <w:szCs w:val="24"/>
        </w:rPr>
        <w:t>e-posta</w:t>
      </w:r>
      <w:r w:rsidR="00CA0965" w:rsidRPr="00CA0965">
        <w:rPr>
          <w:rFonts w:ascii="Times New Roman" w:hAnsi="Times New Roman" w:cs="Times New Roman"/>
          <w:sz w:val="24"/>
          <w:szCs w:val="24"/>
        </w:rPr>
        <w:t xml:space="preserve"> yolu ile</w:t>
      </w:r>
      <w:r w:rsidRPr="00CA0965">
        <w:rPr>
          <w:rFonts w:ascii="Times New Roman" w:hAnsi="Times New Roman" w:cs="Times New Roman"/>
          <w:sz w:val="24"/>
          <w:szCs w:val="24"/>
        </w:rPr>
        <w:t xml:space="preserve"> gönderilir. Elektronik Belge Yönetim Sistemi (EBYS) kullanan </w:t>
      </w:r>
      <w:r w:rsidR="00CA0965">
        <w:rPr>
          <w:rFonts w:ascii="Times New Roman" w:hAnsi="Times New Roman" w:cs="Times New Roman"/>
          <w:sz w:val="24"/>
          <w:szCs w:val="24"/>
        </w:rPr>
        <w:t>katılımcılar</w:t>
      </w:r>
      <w:r w:rsidR="005A70FF">
        <w:rPr>
          <w:rFonts w:ascii="Times New Roman" w:hAnsi="Times New Roman" w:cs="Times New Roman"/>
          <w:sz w:val="24"/>
          <w:szCs w:val="24"/>
        </w:rPr>
        <w:t>,</w:t>
      </w:r>
      <w:r w:rsidRPr="00CA0965">
        <w:rPr>
          <w:rFonts w:ascii="Times New Roman" w:hAnsi="Times New Roman" w:cs="Times New Roman"/>
          <w:sz w:val="24"/>
          <w:szCs w:val="24"/>
        </w:rPr>
        <w:t xml:space="preserve"> formu “</w:t>
      </w:r>
      <w:r w:rsidRPr="00CA0965">
        <w:rPr>
          <w:rFonts w:ascii="Times New Roman" w:hAnsi="Times New Roman" w:cs="Times New Roman"/>
          <w:b/>
          <w:bCs/>
          <w:sz w:val="24"/>
          <w:szCs w:val="24"/>
        </w:rPr>
        <w:t>e-belge</w:t>
      </w:r>
      <w:r w:rsidRPr="00CA0965">
        <w:rPr>
          <w:rFonts w:ascii="Times New Roman" w:hAnsi="Times New Roman" w:cs="Times New Roman"/>
          <w:sz w:val="24"/>
          <w:szCs w:val="24"/>
        </w:rPr>
        <w:t>” olarak gönderirler.</w:t>
      </w:r>
      <w:r w:rsidR="00CA0965">
        <w:rPr>
          <w:rFonts w:ascii="Times New Roman" w:hAnsi="Times New Roman" w:cs="Times New Roman"/>
          <w:sz w:val="24"/>
          <w:szCs w:val="24"/>
        </w:rPr>
        <w:t xml:space="preserve"> </w:t>
      </w:r>
    </w:p>
    <w:p w:rsidR="00CA0965" w:rsidRPr="006536E9" w:rsidRDefault="007C35F5" w:rsidP="009173B7">
      <w:pPr>
        <w:spacing w:line="360" w:lineRule="auto"/>
        <w:jc w:val="both"/>
        <w:rPr>
          <w:rFonts w:ascii="Times New Roman" w:hAnsi="Times New Roman" w:cs="Times New Roman"/>
          <w:b/>
          <w:color w:val="FF0000"/>
          <w:sz w:val="24"/>
          <w:szCs w:val="24"/>
          <w:u w:val="single"/>
        </w:rPr>
      </w:pPr>
      <w:r>
        <w:rPr>
          <w:rFonts w:ascii="Times New Roman" w:hAnsi="Times New Roman" w:cs="Times New Roman"/>
          <w:sz w:val="24"/>
          <w:szCs w:val="24"/>
        </w:rPr>
        <w:t xml:space="preserve">             </w:t>
      </w:r>
      <w:r w:rsidR="00CA0965">
        <w:rPr>
          <w:rFonts w:ascii="Times New Roman" w:hAnsi="Times New Roman" w:cs="Times New Roman"/>
          <w:sz w:val="24"/>
          <w:szCs w:val="24"/>
        </w:rPr>
        <w:t>Katılımcılar</w:t>
      </w:r>
      <w:r w:rsidR="00CA0965" w:rsidRPr="00CA0965">
        <w:rPr>
          <w:rFonts w:ascii="Times New Roman" w:hAnsi="Times New Roman" w:cs="Times New Roman"/>
          <w:sz w:val="24"/>
          <w:szCs w:val="24"/>
        </w:rPr>
        <w:t xml:space="preserve"> tarafından doldurularak tarafımıza gönderilen </w:t>
      </w:r>
      <w:r w:rsidR="00CA0965" w:rsidRPr="00CA0965">
        <w:rPr>
          <w:rFonts w:ascii="Times New Roman" w:hAnsi="Times New Roman" w:cs="Times New Roman"/>
          <w:b/>
          <w:bCs/>
          <w:sz w:val="24"/>
          <w:szCs w:val="24"/>
        </w:rPr>
        <w:t xml:space="preserve">‘YETERLİLİK TEST PROGRAMI BAŞVURU FORMU’ </w:t>
      </w:r>
      <w:r w:rsidR="00CA0965" w:rsidRPr="00CA0965">
        <w:rPr>
          <w:rFonts w:ascii="Times New Roman" w:hAnsi="Times New Roman" w:cs="Times New Roman"/>
          <w:sz w:val="24"/>
          <w:szCs w:val="24"/>
        </w:rPr>
        <w:t xml:space="preserve">sözleşme olarak kabul edilir. Başvuru yapan </w:t>
      </w:r>
      <w:r w:rsidR="00CA0965">
        <w:rPr>
          <w:rFonts w:ascii="Times New Roman" w:hAnsi="Times New Roman" w:cs="Times New Roman"/>
          <w:sz w:val="24"/>
          <w:szCs w:val="24"/>
        </w:rPr>
        <w:t>katılımcı</w:t>
      </w:r>
      <w:r w:rsidR="00CA0965" w:rsidRPr="00CA0965">
        <w:rPr>
          <w:rFonts w:ascii="Times New Roman" w:hAnsi="Times New Roman" w:cs="Times New Roman"/>
          <w:sz w:val="24"/>
          <w:szCs w:val="24"/>
        </w:rPr>
        <w:t xml:space="preserve"> TKİ Laboratuvar Müdürlüğü </w:t>
      </w:r>
      <w:r w:rsidR="00CA0965" w:rsidRPr="00CA0965">
        <w:rPr>
          <w:rFonts w:ascii="Times New Roman" w:hAnsi="Times New Roman" w:cs="Times New Roman"/>
          <w:b/>
          <w:sz w:val="24"/>
          <w:szCs w:val="24"/>
        </w:rPr>
        <w:t>‘KÖMÜR ANALİZLERİ</w:t>
      </w:r>
      <w:r w:rsidR="00CA0965" w:rsidRPr="00CA0965">
        <w:rPr>
          <w:rFonts w:ascii="Times New Roman" w:hAnsi="Times New Roman" w:cs="Times New Roman"/>
          <w:sz w:val="24"/>
          <w:szCs w:val="24"/>
        </w:rPr>
        <w:t xml:space="preserve"> </w:t>
      </w:r>
      <w:r w:rsidR="00CA0965" w:rsidRPr="00CA0965">
        <w:rPr>
          <w:rFonts w:ascii="Times New Roman" w:hAnsi="Times New Roman" w:cs="Times New Roman"/>
          <w:b/>
          <w:bCs/>
          <w:sz w:val="24"/>
          <w:szCs w:val="24"/>
        </w:rPr>
        <w:t xml:space="preserve">YETERLİLİK TESTİ PROTOKOLÜ’ </w:t>
      </w:r>
      <w:r w:rsidR="00CA0965" w:rsidRPr="00CA0965">
        <w:rPr>
          <w:rFonts w:ascii="Times New Roman" w:hAnsi="Times New Roman" w:cs="Times New Roman"/>
          <w:sz w:val="24"/>
          <w:szCs w:val="24"/>
        </w:rPr>
        <w:t>hükümlerini kabul etmiş olur.</w:t>
      </w:r>
      <w:r w:rsidR="0096193D" w:rsidRPr="0096193D">
        <w:rPr>
          <w:rFonts w:ascii="Times New Roman" w:hAnsi="Times New Roman" w:cs="Times New Roman"/>
          <w:sz w:val="24"/>
          <w:szCs w:val="24"/>
        </w:rPr>
        <w:t xml:space="preserve"> </w:t>
      </w:r>
      <w:r w:rsidR="0096193D" w:rsidRPr="006536E9">
        <w:rPr>
          <w:rFonts w:ascii="Times New Roman" w:hAnsi="Times New Roman" w:cs="Times New Roman"/>
          <w:b/>
          <w:color w:val="FF0000"/>
          <w:sz w:val="24"/>
          <w:szCs w:val="24"/>
          <w:u w:val="single"/>
        </w:rPr>
        <w:t xml:space="preserve">Laboratuvar Müdürlüğümüz </w:t>
      </w:r>
      <w:r w:rsidR="005A70FF" w:rsidRPr="006536E9">
        <w:rPr>
          <w:rFonts w:ascii="Times New Roman" w:hAnsi="Times New Roman" w:cs="Times New Roman"/>
          <w:b/>
          <w:color w:val="FF0000"/>
          <w:sz w:val="24"/>
          <w:szCs w:val="24"/>
          <w:u w:val="single"/>
        </w:rPr>
        <w:t>düzenlemiş olduğu Yeterlilik Tes</w:t>
      </w:r>
      <w:r w:rsidR="002E7561" w:rsidRPr="006536E9">
        <w:rPr>
          <w:rFonts w:ascii="Times New Roman" w:hAnsi="Times New Roman" w:cs="Times New Roman"/>
          <w:b/>
          <w:color w:val="FF0000"/>
          <w:sz w:val="24"/>
          <w:szCs w:val="24"/>
          <w:u w:val="single"/>
        </w:rPr>
        <w:t>t</w:t>
      </w:r>
      <w:r w:rsidR="005A70FF" w:rsidRPr="006536E9">
        <w:rPr>
          <w:rFonts w:ascii="Times New Roman" w:hAnsi="Times New Roman" w:cs="Times New Roman"/>
          <w:b/>
          <w:color w:val="FF0000"/>
          <w:sz w:val="24"/>
          <w:szCs w:val="24"/>
          <w:u w:val="single"/>
        </w:rPr>
        <w:t>lerinden</w:t>
      </w:r>
      <w:r w:rsidR="0096193D" w:rsidRPr="006536E9">
        <w:rPr>
          <w:rFonts w:ascii="Times New Roman" w:hAnsi="Times New Roman" w:cs="Times New Roman"/>
          <w:b/>
          <w:color w:val="FF0000"/>
          <w:sz w:val="24"/>
          <w:szCs w:val="24"/>
          <w:u w:val="single"/>
        </w:rPr>
        <w:t xml:space="preserve"> katılım ücreti talep etmez.</w:t>
      </w:r>
    </w:p>
    <w:p w:rsidR="00400F56" w:rsidRPr="0096193D" w:rsidRDefault="00400F56" w:rsidP="00234A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Katılımcıların doldurup imzalamış oldukları </w:t>
      </w:r>
      <w:r w:rsidRPr="00CA0965">
        <w:rPr>
          <w:rFonts w:ascii="Times New Roman" w:hAnsi="Times New Roman" w:cs="Times New Roman"/>
          <w:b/>
          <w:bCs/>
          <w:sz w:val="24"/>
          <w:szCs w:val="24"/>
        </w:rPr>
        <w:t>‘YETERLİLİK TEST PROGRAMI BAŞVURU FORMU’</w:t>
      </w:r>
      <w:r>
        <w:rPr>
          <w:rFonts w:ascii="Times New Roman" w:hAnsi="Times New Roman" w:cs="Times New Roman"/>
          <w:sz w:val="24"/>
          <w:szCs w:val="24"/>
        </w:rPr>
        <w:t xml:space="preserve"> tarafımıza ulaştıktan sonra, </w:t>
      </w:r>
      <w:r w:rsidRPr="007917A2">
        <w:rPr>
          <w:rFonts w:ascii="Times New Roman" w:hAnsi="Times New Roman" w:cs="Times New Roman"/>
          <w:sz w:val="24"/>
          <w:szCs w:val="24"/>
        </w:rPr>
        <w:t>katılımcılara</w:t>
      </w:r>
      <w:r w:rsidR="002E7561">
        <w:rPr>
          <w:rFonts w:ascii="Times New Roman" w:hAnsi="Times New Roman" w:cs="Times New Roman"/>
          <w:sz w:val="24"/>
          <w:szCs w:val="24"/>
        </w:rPr>
        <w:t xml:space="preserve"> test numuneleri, </w:t>
      </w:r>
      <w:r w:rsidRPr="007917A2">
        <w:rPr>
          <w:rFonts w:ascii="Times New Roman" w:hAnsi="Times New Roman" w:cs="Times New Roman"/>
          <w:sz w:val="24"/>
          <w:szCs w:val="24"/>
        </w:rPr>
        <w:t>ilgili çevrime ilişkin detaylı bilgileri, uygulama esaslarını ve sonuç bildirimine ilişkin bilgileri içeren ‘</w:t>
      </w:r>
      <w:r w:rsidRPr="007917A2">
        <w:rPr>
          <w:rFonts w:ascii="Times New Roman" w:hAnsi="Times New Roman" w:cs="Times New Roman"/>
          <w:b/>
          <w:bCs/>
          <w:sz w:val="24"/>
          <w:szCs w:val="24"/>
        </w:rPr>
        <w:t xml:space="preserve">KATILIMCI BİLGİLENDİRME FORMU’ </w:t>
      </w:r>
      <w:r w:rsidR="005A70FF" w:rsidRPr="005A70FF">
        <w:rPr>
          <w:rFonts w:ascii="Times New Roman" w:hAnsi="Times New Roman" w:cs="Times New Roman"/>
          <w:bCs/>
          <w:sz w:val="24"/>
          <w:szCs w:val="24"/>
        </w:rPr>
        <w:t xml:space="preserve">ile </w:t>
      </w:r>
      <w:r w:rsidR="005A70FF" w:rsidRPr="007917A2">
        <w:rPr>
          <w:rFonts w:ascii="Times New Roman" w:hAnsi="Times New Roman" w:cs="Times New Roman"/>
          <w:sz w:val="24"/>
          <w:szCs w:val="24"/>
        </w:rPr>
        <w:t xml:space="preserve">katılımcının, YT çevrimi ile ilgili tüm sonuç ve değerlendirmelerini takip edeceği </w:t>
      </w:r>
      <w:r w:rsidR="005A70FF" w:rsidRPr="005A70FF">
        <w:rPr>
          <w:rFonts w:ascii="Times New Roman" w:hAnsi="Times New Roman" w:cs="Times New Roman"/>
          <w:b/>
          <w:sz w:val="24"/>
          <w:szCs w:val="24"/>
        </w:rPr>
        <w:t>katılımcı kodu</w:t>
      </w:r>
      <w:r w:rsidR="005A70FF">
        <w:rPr>
          <w:rFonts w:ascii="Times New Roman" w:hAnsi="Times New Roman" w:cs="Times New Roman"/>
          <w:b/>
          <w:sz w:val="24"/>
          <w:szCs w:val="24"/>
        </w:rPr>
        <w:t xml:space="preserve">nu </w:t>
      </w:r>
      <w:r w:rsidR="005A70FF" w:rsidRPr="005A70FF">
        <w:rPr>
          <w:rFonts w:ascii="Times New Roman" w:hAnsi="Times New Roman" w:cs="Times New Roman"/>
          <w:sz w:val="24"/>
          <w:szCs w:val="24"/>
        </w:rPr>
        <w:t>içeren</w:t>
      </w:r>
      <w:r w:rsidR="005A70FF" w:rsidRPr="007917A2">
        <w:rPr>
          <w:rFonts w:ascii="Times New Roman" w:hAnsi="Times New Roman" w:cs="Times New Roman"/>
          <w:sz w:val="24"/>
          <w:szCs w:val="24"/>
        </w:rPr>
        <w:t xml:space="preserve"> </w:t>
      </w:r>
      <w:r w:rsidR="005A70FF">
        <w:rPr>
          <w:rFonts w:ascii="Times New Roman" w:hAnsi="Times New Roman" w:cs="Times New Roman"/>
          <w:sz w:val="24"/>
          <w:szCs w:val="24"/>
        </w:rPr>
        <w:t xml:space="preserve">resmi yazı </w:t>
      </w:r>
      <w:r w:rsidRPr="007917A2">
        <w:rPr>
          <w:rFonts w:ascii="Times New Roman" w:hAnsi="Times New Roman" w:cs="Times New Roman"/>
          <w:sz w:val="24"/>
          <w:szCs w:val="24"/>
        </w:rPr>
        <w:t xml:space="preserve">gönderilir. </w:t>
      </w:r>
      <w:r w:rsidRPr="00D46DA1">
        <w:rPr>
          <w:rFonts w:ascii="Times New Roman" w:hAnsi="Times New Roman" w:cs="Times New Roman"/>
          <w:sz w:val="24"/>
          <w:szCs w:val="24"/>
        </w:rPr>
        <w:t xml:space="preserve">Katılımcı kodları </w:t>
      </w:r>
      <w:r w:rsidR="005A70FF" w:rsidRPr="00D46DA1">
        <w:rPr>
          <w:rFonts w:ascii="Times New Roman" w:hAnsi="Times New Roman" w:cs="Times New Roman"/>
          <w:sz w:val="24"/>
          <w:szCs w:val="24"/>
        </w:rPr>
        <w:t xml:space="preserve">her yıl için </w:t>
      </w:r>
      <w:r w:rsidR="00D46DA1" w:rsidRPr="00D46DA1">
        <w:rPr>
          <w:rFonts w:ascii="Times New Roman" w:hAnsi="Times New Roman" w:cs="Times New Roman"/>
          <w:sz w:val="24"/>
          <w:szCs w:val="24"/>
        </w:rPr>
        <w:t>bir kez belirlenir ve katılımcılar sonuçlarını düzenlenen tüm çevrimlerde aynı kod numarası ile takip ederler</w:t>
      </w:r>
      <w:r w:rsidRPr="00D46DA1">
        <w:rPr>
          <w:rFonts w:ascii="Times New Roman" w:hAnsi="Times New Roman" w:cs="Times New Roman"/>
          <w:sz w:val="24"/>
          <w:szCs w:val="24"/>
        </w:rPr>
        <w:t>.</w:t>
      </w:r>
    </w:p>
    <w:p w:rsidR="00210324" w:rsidRDefault="00CA0965" w:rsidP="009173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8.2. </w:t>
      </w:r>
      <w:r w:rsidR="002C769E">
        <w:rPr>
          <w:rFonts w:ascii="Times New Roman" w:hAnsi="Times New Roman" w:cs="Times New Roman"/>
          <w:b/>
          <w:bCs/>
          <w:sz w:val="24"/>
          <w:szCs w:val="24"/>
        </w:rPr>
        <w:t>NUMUNELERİN</w:t>
      </w:r>
      <w:r w:rsidRPr="00CA0965">
        <w:rPr>
          <w:rFonts w:ascii="Times New Roman" w:hAnsi="Times New Roman" w:cs="Times New Roman"/>
          <w:b/>
          <w:bCs/>
          <w:sz w:val="24"/>
          <w:szCs w:val="24"/>
        </w:rPr>
        <w:t xml:space="preserve"> HAZIRLANMASI VE GÖNDERİLMESİ</w:t>
      </w:r>
    </w:p>
    <w:p w:rsidR="00CA0965" w:rsidRDefault="00CA0965" w:rsidP="009173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CA0965">
        <w:rPr>
          <w:rFonts w:ascii="Times New Roman" w:hAnsi="Times New Roman" w:cs="Times New Roman"/>
          <w:b/>
          <w:bCs/>
          <w:sz w:val="24"/>
          <w:szCs w:val="24"/>
        </w:rPr>
        <w:t xml:space="preserve">.2.1. </w:t>
      </w:r>
      <w:r w:rsidR="002C769E">
        <w:rPr>
          <w:rFonts w:ascii="Times New Roman" w:hAnsi="Times New Roman" w:cs="Times New Roman"/>
          <w:b/>
          <w:bCs/>
          <w:sz w:val="24"/>
          <w:szCs w:val="24"/>
        </w:rPr>
        <w:t xml:space="preserve">Numunelerin </w:t>
      </w:r>
      <w:r w:rsidRPr="00CA0965">
        <w:rPr>
          <w:rFonts w:ascii="Times New Roman" w:hAnsi="Times New Roman" w:cs="Times New Roman"/>
          <w:b/>
          <w:bCs/>
          <w:sz w:val="24"/>
          <w:szCs w:val="24"/>
        </w:rPr>
        <w:t>Hazırlanması, Homojenliği ve Kararlılığı</w:t>
      </w:r>
    </w:p>
    <w:p w:rsidR="006536E9" w:rsidRDefault="002C769E" w:rsidP="00234A0F">
      <w:pPr>
        <w:spacing w:line="360" w:lineRule="auto"/>
        <w:ind w:firstLine="708"/>
        <w:jc w:val="both"/>
        <w:rPr>
          <w:rFonts w:ascii="Times New Roman" w:hAnsi="Times New Roman" w:cs="Times New Roman"/>
          <w:sz w:val="24"/>
          <w:szCs w:val="24"/>
        </w:rPr>
      </w:pPr>
      <w:r w:rsidRPr="002C769E">
        <w:rPr>
          <w:rFonts w:ascii="Times New Roman" w:hAnsi="Times New Roman" w:cs="Times New Roman"/>
          <w:sz w:val="24"/>
          <w:szCs w:val="24"/>
        </w:rPr>
        <w:t>YT çevriminin özelliğine bağlı olarak</w:t>
      </w:r>
      <w:r>
        <w:rPr>
          <w:rFonts w:ascii="Times New Roman" w:hAnsi="Times New Roman" w:cs="Times New Roman"/>
          <w:sz w:val="24"/>
          <w:szCs w:val="24"/>
        </w:rPr>
        <w:t xml:space="preserve"> hazırlanan numuneler </w:t>
      </w:r>
      <w:r w:rsidRPr="002C769E">
        <w:rPr>
          <w:rFonts w:ascii="Times New Roman" w:hAnsi="Times New Roman" w:cs="Times New Roman"/>
          <w:sz w:val="24"/>
          <w:szCs w:val="24"/>
        </w:rPr>
        <w:t>gönderileceği kaplara aktarılır ve etiketlenir.</w:t>
      </w:r>
      <w:r w:rsidR="00915F31">
        <w:rPr>
          <w:rFonts w:ascii="Times New Roman" w:hAnsi="Times New Roman" w:cs="Times New Roman"/>
          <w:sz w:val="24"/>
          <w:szCs w:val="24"/>
        </w:rPr>
        <w:t xml:space="preserve"> </w:t>
      </w:r>
    </w:p>
    <w:p w:rsidR="006536E9" w:rsidRDefault="006536E9" w:rsidP="006536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TKİ, </w:t>
      </w:r>
      <w:r w:rsidRPr="006536E9">
        <w:rPr>
          <w:rFonts w:ascii="Times New Roman" w:hAnsi="Times New Roman" w:cs="Times New Roman"/>
          <w:sz w:val="24"/>
          <w:szCs w:val="24"/>
        </w:rPr>
        <w:t xml:space="preserve">YT numunelerine </w:t>
      </w:r>
      <w:r w:rsidRPr="006536E9">
        <w:rPr>
          <w:rFonts w:ascii="Times New Roman" w:hAnsi="Times New Roman" w:cs="Times New Roman"/>
          <w:sz w:val="24"/>
          <w:szCs w:val="24"/>
        </w:rPr>
        <w:t>TS ISO 13528:2015 “</w:t>
      </w:r>
      <w:proofErr w:type="spellStart"/>
      <w:r w:rsidRPr="006536E9">
        <w:rPr>
          <w:rFonts w:ascii="Times New Roman" w:hAnsi="Times New Roman" w:cs="Times New Roman"/>
          <w:sz w:val="24"/>
          <w:szCs w:val="24"/>
        </w:rPr>
        <w:t>Laboratuvarlararası</w:t>
      </w:r>
      <w:proofErr w:type="spellEnd"/>
      <w:r w:rsidRPr="006536E9">
        <w:rPr>
          <w:rFonts w:ascii="Times New Roman" w:hAnsi="Times New Roman" w:cs="Times New Roman"/>
          <w:sz w:val="24"/>
          <w:szCs w:val="24"/>
        </w:rPr>
        <w:t xml:space="preserve"> Karşıla</w:t>
      </w:r>
      <w:r>
        <w:rPr>
          <w:rFonts w:ascii="Times New Roman" w:hAnsi="Times New Roman" w:cs="Times New Roman"/>
          <w:sz w:val="24"/>
          <w:szCs w:val="24"/>
        </w:rPr>
        <w:t xml:space="preserve">ştırma ile Yeterlilik Deneyinde </w:t>
      </w:r>
      <w:r w:rsidRPr="006536E9">
        <w:rPr>
          <w:rFonts w:ascii="Times New Roman" w:hAnsi="Times New Roman" w:cs="Times New Roman"/>
          <w:sz w:val="24"/>
          <w:szCs w:val="24"/>
        </w:rPr>
        <w:t>Kullanılan İst</w:t>
      </w:r>
      <w:r>
        <w:rPr>
          <w:rFonts w:ascii="Times New Roman" w:hAnsi="Times New Roman" w:cs="Times New Roman"/>
          <w:sz w:val="24"/>
          <w:szCs w:val="24"/>
        </w:rPr>
        <w:t xml:space="preserve">atistiksel Yöntemler” standardında </w:t>
      </w:r>
      <w:r w:rsidRPr="006536E9">
        <w:rPr>
          <w:rFonts w:ascii="Times New Roman" w:hAnsi="Times New Roman" w:cs="Times New Roman"/>
          <w:sz w:val="24"/>
          <w:szCs w:val="24"/>
        </w:rPr>
        <w:t xml:space="preserve">tanımlanan </w:t>
      </w:r>
      <w:proofErr w:type="spellStart"/>
      <w:r w:rsidRPr="006536E9">
        <w:rPr>
          <w:rFonts w:ascii="Times New Roman" w:hAnsi="Times New Roman" w:cs="Times New Roman"/>
          <w:sz w:val="24"/>
          <w:szCs w:val="24"/>
        </w:rPr>
        <w:t>homojenite</w:t>
      </w:r>
      <w:proofErr w:type="spellEnd"/>
      <w:r w:rsidRPr="006536E9">
        <w:rPr>
          <w:rFonts w:ascii="Times New Roman" w:hAnsi="Times New Roman" w:cs="Times New Roman"/>
          <w:sz w:val="24"/>
          <w:szCs w:val="24"/>
        </w:rPr>
        <w:t xml:space="preserve"> ve kararlılık testlerini uygulamaktadır.</w:t>
      </w:r>
    </w:p>
    <w:p w:rsidR="00496FBD" w:rsidRPr="00496FBD" w:rsidRDefault="00496FBD" w:rsidP="00496FBD">
      <w:pPr>
        <w:spacing w:line="360" w:lineRule="auto"/>
        <w:ind w:firstLine="708"/>
        <w:jc w:val="both"/>
        <w:rPr>
          <w:rFonts w:ascii="Times New Roman" w:hAnsi="Times New Roman" w:cs="Times New Roman"/>
          <w:sz w:val="24"/>
          <w:szCs w:val="24"/>
        </w:rPr>
      </w:pPr>
      <w:r w:rsidRPr="00496FBD">
        <w:rPr>
          <w:rFonts w:ascii="Times New Roman" w:hAnsi="Times New Roman" w:cs="Times New Roman"/>
          <w:sz w:val="24"/>
          <w:szCs w:val="24"/>
        </w:rPr>
        <w:t>Numunelerin homojen olmaması durumun</w:t>
      </w:r>
      <w:r>
        <w:rPr>
          <w:rFonts w:ascii="Times New Roman" w:hAnsi="Times New Roman" w:cs="Times New Roman"/>
          <w:sz w:val="24"/>
          <w:szCs w:val="24"/>
        </w:rPr>
        <w:t xml:space="preserve">da: TS ISO 13528:2015 standardına göre YTSS genişletmesi </w:t>
      </w:r>
      <w:r w:rsidRPr="00496FBD">
        <w:rPr>
          <w:rFonts w:ascii="Times New Roman" w:hAnsi="Times New Roman" w:cs="Times New Roman"/>
          <w:sz w:val="24"/>
          <w:szCs w:val="24"/>
        </w:rPr>
        <w:t>yapılır ve performans skorlarına bu durum yansıtılır.</w:t>
      </w:r>
    </w:p>
    <w:p w:rsidR="00762FD1" w:rsidRDefault="00762FD1" w:rsidP="009173B7">
      <w:pPr>
        <w:spacing w:line="360" w:lineRule="auto"/>
        <w:jc w:val="both"/>
        <w:rPr>
          <w:rFonts w:ascii="Times New Roman" w:hAnsi="Times New Roman" w:cs="Times New Roman"/>
          <w:b/>
          <w:sz w:val="24"/>
          <w:szCs w:val="24"/>
        </w:rPr>
      </w:pPr>
      <w:r w:rsidRPr="00762FD1">
        <w:rPr>
          <w:rFonts w:ascii="Times New Roman" w:hAnsi="Times New Roman" w:cs="Times New Roman"/>
          <w:b/>
          <w:sz w:val="24"/>
          <w:szCs w:val="24"/>
        </w:rPr>
        <w:t>8.2.2. Numunelerin Gönderilmesi</w:t>
      </w:r>
    </w:p>
    <w:p w:rsidR="001F23A6" w:rsidRDefault="00762FD1" w:rsidP="007C35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Numuneler</w:t>
      </w:r>
      <w:r w:rsidRPr="00762FD1">
        <w:rPr>
          <w:rFonts w:ascii="Times New Roman" w:hAnsi="Times New Roman" w:cs="Times New Roman"/>
          <w:sz w:val="24"/>
          <w:szCs w:val="24"/>
        </w:rPr>
        <w:t xml:space="preserve"> gönderilirken katılımcıların ‘YETERLİLİK TEST PROGRAMI BAŞVURU </w:t>
      </w:r>
      <w:proofErr w:type="spellStart"/>
      <w:r w:rsidRPr="00762FD1">
        <w:rPr>
          <w:rFonts w:ascii="Times New Roman" w:hAnsi="Times New Roman" w:cs="Times New Roman"/>
          <w:sz w:val="24"/>
          <w:szCs w:val="24"/>
        </w:rPr>
        <w:t>FORMU’nda</w:t>
      </w:r>
      <w:proofErr w:type="spellEnd"/>
      <w:r w:rsidRPr="00762FD1">
        <w:rPr>
          <w:rFonts w:ascii="Times New Roman" w:hAnsi="Times New Roman" w:cs="Times New Roman"/>
          <w:sz w:val="24"/>
          <w:szCs w:val="24"/>
        </w:rPr>
        <w:t xml:space="preserve"> beyan ettikleri iletişim bilgileri esas alınır. Bu bilgilerin doğruluğundan katılımcı sorumludur. </w:t>
      </w:r>
      <w:r w:rsidRPr="00762FD1">
        <w:rPr>
          <w:rFonts w:ascii="Times New Roman" w:hAnsi="Times New Roman" w:cs="Times New Roman"/>
          <w:sz w:val="24"/>
          <w:szCs w:val="24"/>
        </w:rPr>
        <w:lastRenderedPageBreak/>
        <w:t xml:space="preserve">Beyan edilen bilgilerde bir değişiklik olması durumunda katılımcı tarafından </w:t>
      </w:r>
      <w:r>
        <w:rPr>
          <w:rFonts w:ascii="Times New Roman" w:hAnsi="Times New Roman" w:cs="Times New Roman"/>
          <w:sz w:val="24"/>
          <w:szCs w:val="24"/>
        </w:rPr>
        <w:t>numune</w:t>
      </w:r>
      <w:r w:rsidRPr="00762FD1">
        <w:rPr>
          <w:rFonts w:ascii="Times New Roman" w:hAnsi="Times New Roman" w:cs="Times New Roman"/>
          <w:sz w:val="24"/>
          <w:szCs w:val="24"/>
        </w:rPr>
        <w:t xml:space="preserve"> gönderim tarihinden en az 1 hafta önce </w:t>
      </w:r>
      <w:r>
        <w:rPr>
          <w:rFonts w:ascii="Times New Roman" w:hAnsi="Times New Roman" w:cs="Times New Roman"/>
          <w:sz w:val="24"/>
          <w:szCs w:val="24"/>
        </w:rPr>
        <w:t>tarafımıza</w:t>
      </w:r>
      <w:r w:rsidRPr="00762FD1">
        <w:rPr>
          <w:rFonts w:ascii="Times New Roman" w:hAnsi="Times New Roman" w:cs="Times New Roman"/>
          <w:sz w:val="24"/>
          <w:szCs w:val="24"/>
        </w:rPr>
        <w:t xml:space="preserve"> bildirim yapılmalıdır.</w:t>
      </w:r>
    </w:p>
    <w:p w:rsidR="00762FD1" w:rsidRPr="002E7561" w:rsidRDefault="000179A9" w:rsidP="00234A0F">
      <w:pPr>
        <w:spacing w:line="360" w:lineRule="auto"/>
        <w:ind w:firstLine="708"/>
        <w:jc w:val="both"/>
        <w:rPr>
          <w:rFonts w:ascii="Times New Roman" w:hAnsi="Times New Roman" w:cs="Times New Roman"/>
          <w:b/>
          <w:sz w:val="24"/>
          <w:szCs w:val="24"/>
          <w:u w:val="single"/>
        </w:rPr>
      </w:pPr>
      <w:r w:rsidRPr="002E7561">
        <w:rPr>
          <w:rFonts w:ascii="Times New Roman" w:hAnsi="Times New Roman" w:cs="Times New Roman"/>
          <w:b/>
          <w:sz w:val="24"/>
          <w:szCs w:val="24"/>
          <w:u w:val="single"/>
        </w:rPr>
        <w:t xml:space="preserve">Kargo için katılımcıdan herhangi bir ücret talep edilmez. </w:t>
      </w:r>
    </w:p>
    <w:p w:rsidR="0063452F" w:rsidRPr="0063452F" w:rsidRDefault="0063452F" w:rsidP="0063452F">
      <w:pPr>
        <w:spacing w:line="360" w:lineRule="auto"/>
        <w:ind w:firstLine="708"/>
        <w:jc w:val="both"/>
        <w:rPr>
          <w:rFonts w:ascii="Times New Roman" w:hAnsi="Times New Roman" w:cs="Times New Roman"/>
          <w:sz w:val="24"/>
          <w:szCs w:val="24"/>
        </w:rPr>
      </w:pPr>
      <w:r w:rsidRPr="0063452F">
        <w:rPr>
          <w:rFonts w:ascii="Times New Roman" w:hAnsi="Times New Roman" w:cs="Times New Roman"/>
          <w:sz w:val="24"/>
          <w:szCs w:val="24"/>
        </w:rPr>
        <w:t>YT numuneleri dağıtılmak üzere kargoya verildikten sonra, katılımcılardan numuneleri teslim aldıklarına ilişkin teyit bildirisini e-posta yoluyla iletmeleri talep edilir. YT numunelerinin kargoyla taşınması sırasında oluşabilecek herhangi bir dökülme, kırılma, akma gibi nedenden dolayı katılımcıların eline kullanımı mümkün olmayan numuneler geçtiğinde, katılımcıların bu duruma itirazlarını kargo ellerine geçer geçmez 3 gün içerisinde TKİ’ye bildirmeleri beklenir. Katılımcıların numunenin bu halinin çekilmiş bir fotoğrafını da bildirilerine ekleyerek itirazlarına kanıt olarak sunmaları istenir. Bildirim için bu 3 günlük süre aşıldığı takdirde, katılımcılara yeni numune gönderilmez. Numuneler teslim alındıktan sonra, katılımcılar tarafından kullanılmaları esnasında dökülme, kırılma gibi nedenlerden dolayı zarar gördüğünde yeni numune isteyebilirler. Bu gibi durumlarda test sonuçlarının teslim tarihlerinde uzatım yapılmaz.</w:t>
      </w:r>
    </w:p>
    <w:p w:rsidR="0063452F" w:rsidRDefault="00E80B73" w:rsidP="00E80B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YT Programında belirtilen numune gönderim tarihinden itibaren, 7</w:t>
      </w:r>
      <w:r w:rsidRPr="00E80B73">
        <w:rPr>
          <w:rFonts w:ascii="Times New Roman" w:hAnsi="Times New Roman" w:cs="Times New Roman"/>
          <w:sz w:val="24"/>
          <w:szCs w:val="24"/>
        </w:rPr>
        <w:t xml:space="preserve"> gün içerisinde olumsuz bir geri bildirimde bulunulmadığı takdirde yeterlilik testi numunelerini teslim alındığınız kabul edilecektir.</w:t>
      </w:r>
    </w:p>
    <w:p w:rsidR="00CE2FD9" w:rsidRDefault="00CE2FD9" w:rsidP="0096193D">
      <w:pPr>
        <w:spacing w:line="360" w:lineRule="auto"/>
        <w:jc w:val="both"/>
        <w:rPr>
          <w:rFonts w:ascii="Times New Roman" w:hAnsi="Times New Roman" w:cs="Times New Roman"/>
          <w:b/>
          <w:sz w:val="24"/>
          <w:szCs w:val="24"/>
        </w:rPr>
      </w:pPr>
      <w:r w:rsidRPr="00CE2FD9">
        <w:rPr>
          <w:rFonts w:ascii="Times New Roman" w:hAnsi="Times New Roman" w:cs="Times New Roman"/>
          <w:b/>
          <w:sz w:val="24"/>
          <w:szCs w:val="24"/>
        </w:rPr>
        <w:t>8.3. SONUÇLARIN GÖNDERİLMESİ</w:t>
      </w:r>
    </w:p>
    <w:p w:rsidR="00CE2FD9" w:rsidRPr="00CE2FD9" w:rsidRDefault="002E7561" w:rsidP="00234A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Test n</w:t>
      </w:r>
      <w:r w:rsidR="00CE2FD9">
        <w:rPr>
          <w:rFonts w:ascii="Times New Roman" w:hAnsi="Times New Roman" w:cs="Times New Roman"/>
          <w:sz w:val="24"/>
          <w:szCs w:val="24"/>
        </w:rPr>
        <w:t>umune</w:t>
      </w:r>
      <w:r>
        <w:rPr>
          <w:rFonts w:ascii="Times New Roman" w:hAnsi="Times New Roman" w:cs="Times New Roman"/>
          <w:sz w:val="24"/>
          <w:szCs w:val="24"/>
        </w:rPr>
        <w:t>si</w:t>
      </w:r>
      <w:r w:rsidR="00CE2FD9">
        <w:rPr>
          <w:rFonts w:ascii="Times New Roman" w:hAnsi="Times New Roman" w:cs="Times New Roman"/>
          <w:sz w:val="24"/>
          <w:szCs w:val="24"/>
        </w:rPr>
        <w:t>nin</w:t>
      </w:r>
      <w:r w:rsidR="00CE2FD9" w:rsidRPr="00CE2FD9">
        <w:rPr>
          <w:rFonts w:ascii="Times New Roman" w:hAnsi="Times New Roman" w:cs="Times New Roman"/>
          <w:sz w:val="24"/>
          <w:szCs w:val="24"/>
        </w:rPr>
        <w:t xml:space="preserve"> analizinden elde edilen sonuçlar,</w:t>
      </w:r>
      <w:r w:rsidR="00CE2FD9" w:rsidRPr="00CE2FD9">
        <w:rPr>
          <w:rFonts w:ascii="Times New Roman" w:hAnsi="Times New Roman" w:cs="Times New Roman"/>
          <w:b/>
          <w:sz w:val="24"/>
          <w:szCs w:val="24"/>
        </w:rPr>
        <w:t xml:space="preserve"> </w:t>
      </w:r>
      <w:r w:rsidR="001F23A6" w:rsidRPr="001F23A6">
        <w:rPr>
          <w:rFonts w:ascii="Times New Roman" w:hAnsi="Times New Roman" w:cs="Times New Roman"/>
          <w:sz w:val="24"/>
          <w:szCs w:val="24"/>
        </w:rPr>
        <w:t>katılımcıya</w:t>
      </w:r>
      <w:r w:rsidR="001F23A6">
        <w:rPr>
          <w:rFonts w:ascii="Times New Roman" w:hAnsi="Times New Roman" w:cs="Times New Roman"/>
          <w:b/>
          <w:sz w:val="24"/>
          <w:szCs w:val="24"/>
        </w:rPr>
        <w:t xml:space="preserve"> </w:t>
      </w:r>
      <w:r w:rsidR="00CE2FD9">
        <w:rPr>
          <w:rFonts w:ascii="Times New Roman" w:hAnsi="Times New Roman" w:cs="Times New Roman"/>
          <w:sz w:val="24"/>
          <w:szCs w:val="24"/>
        </w:rPr>
        <w:t xml:space="preserve">resmi </w:t>
      </w:r>
      <w:r w:rsidR="001F23A6">
        <w:rPr>
          <w:rFonts w:ascii="Times New Roman" w:hAnsi="Times New Roman" w:cs="Times New Roman"/>
          <w:sz w:val="24"/>
          <w:szCs w:val="24"/>
        </w:rPr>
        <w:t xml:space="preserve">yazı veya </w:t>
      </w:r>
      <w:r w:rsidR="00F41B88">
        <w:rPr>
          <w:rFonts w:ascii="Times New Roman" w:hAnsi="Times New Roman" w:cs="Times New Roman"/>
          <w:sz w:val="24"/>
          <w:szCs w:val="24"/>
        </w:rPr>
        <w:t>e-posta</w:t>
      </w:r>
      <w:r w:rsidR="001F23A6">
        <w:rPr>
          <w:rFonts w:ascii="Times New Roman" w:hAnsi="Times New Roman" w:cs="Times New Roman"/>
          <w:sz w:val="24"/>
          <w:szCs w:val="24"/>
        </w:rPr>
        <w:t xml:space="preserve"> ile göndermiş olduğumuz</w:t>
      </w:r>
      <w:r w:rsidR="00CE2FD9" w:rsidRPr="00CE2FD9">
        <w:rPr>
          <w:rFonts w:ascii="Times New Roman" w:hAnsi="Times New Roman" w:cs="Times New Roman"/>
          <w:sz w:val="24"/>
          <w:szCs w:val="24"/>
        </w:rPr>
        <w:t xml:space="preserve"> ilgili çevrime ait </w:t>
      </w:r>
      <w:r w:rsidR="00CE2FD9" w:rsidRPr="003C1298">
        <w:rPr>
          <w:rFonts w:ascii="Times New Roman" w:hAnsi="Times New Roman" w:cs="Times New Roman"/>
          <w:b/>
          <w:sz w:val="24"/>
          <w:szCs w:val="24"/>
        </w:rPr>
        <w:t>‘YETERLİLİK TESTİ ANALİZ SONUÇ BİLDİRİM FORMU’</w:t>
      </w:r>
      <w:r w:rsidR="00CE2FD9" w:rsidRPr="00CE2FD9">
        <w:rPr>
          <w:rFonts w:ascii="Times New Roman" w:hAnsi="Times New Roman" w:cs="Times New Roman"/>
          <w:sz w:val="24"/>
          <w:szCs w:val="24"/>
        </w:rPr>
        <w:t xml:space="preserve"> aracılığı ile analiz sonucu son bildirim tarihinden önce bildirilmelidir. Yanlış okumaların önüne </w:t>
      </w:r>
      <w:r>
        <w:rPr>
          <w:rFonts w:ascii="Times New Roman" w:hAnsi="Times New Roman" w:cs="Times New Roman"/>
          <w:sz w:val="24"/>
          <w:szCs w:val="24"/>
        </w:rPr>
        <w:t>geçebilmek adına form</w:t>
      </w:r>
      <w:r w:rsidR="00CE2FD9" w:rsidRPr="00CE2FD9">
        <w:rPr>
          <w:rFonts w:ascii="Times New Roman" w:hAnsi="Times New Roman" w:cs="Times New Roman"/>
          <w:sz w:val="24"/>
          <w:szCs w:val="24"/>
        </w:rPr>
        <w:t xml:space="preserve"> elle </w:t>
      </w:r>
      <w:r>
        <w:rPr>
          <w:rFonts w:ascii="Times New Roman" w:hAnsi="Times New Roman" w:cs="Times New Roman"/>
          <w:sz w:val="24"/>
          <w:szCs w:val="24"/>
        </w:rPr>
        <w:t xml:space="preserve">doldurulmuşsa okunaklı olmasına özen gösterilmelidir. </w:t>
      </w:r>
      <w:r w:rsidR="001F23A6">
        <w:rPr>
          <w:rFonts w:ascii="Times New Roman" w:hAnsi="Times New Roman" w:cs="Times New Roman"/>
          <w:sz w:val="24"/>
          <w:szCs w:val="24"/>
        </w:rPr>
        <w:t>Sonuçlar,</w:t>
      </w:r>
      <w:r w:rsidR="00CE2FD9" w:rsidRPr="00CE2FD9">
        <w:rPr>
          <w:rFonts w:ascii="Times New Roman" w:hAnsi="Times New Roman" w:cs="Times New Roman"/>
          <w:sz w:val="24"/>
          <w:szCs w:val="24"/>
        </w:rPr>
        <w:t xml:space="preserve"> elektronik ortamda doldurulan </w:t>
      </w:r>
      <w:r w:rsidR="00CE2FD9" w:rsidRPr="003C1298">
        <w:rPr>
          <w:rFonts w:ascii="Times New Roman" w:hAnsi="Times New Roman" w:cs="Times New Roman"/>
          <w:b/>
          <w:sz w:val="24"/>
          <w:szCs w:val="24"/>
        </w:rPr>
        <w:t xml:space="preserve">‘YETERLİLİK TESTİ ANALİZ SONUÇ BİLDİRİM </w:t>
      </w:r>
      <w:proofErr w:type="spellStart"/>
      <w:r w:rsidR="00CE2FD9" w:rsidRPr="003C1298">
        <w:rPr>
          <w:rFonts w:ascii="Times New Roman" w:hAnsi="Times New Roman" w:cs="Times New Roman"/>
          <w:b/>
          <w:sz w:val="24"/>
          <w:szCs w:val="24"/>
        </w:rPr>
        <w:t>FORMU’</w:t>
      </w:r>
      <w:r w:rsidR="00CE2FD9" w:rsidRPr="00CE2FD9">
        <w:rPr>
          <w:rFonts w:ascii="Times New Roman" w:hAnsi="Times New Roman" w:cs="Times New Roman"/>
          <w:sz w:val="24"/>
          <w:szCs w:val="24"/>
        </w:rPr>
        <w:t>nun</w:t>
      </w:r>
      <w:proofErr w:type="spellEnd"/>
      <w:r w:rsidR="00CE2FD9" w:rsidRPr="00CE2FD9">
        <w:rPr>
          <w:rFonts w:ascii="Times New Roman" w:hAnsi="Times New Roman" w:cs="Times New Roman"/>
          <w:sz w:val="24"/>
          <w:szCs w:val="24"/>
        </w:rPr>
        <w:t xml:space="preserve"> çıktısı alınarak imzalanır ve imzalı form tarayıcıd</w:t>
      </w:r>
      <w:r w:rsidR="003C1298">
        <w:rPr>
          <w:rFonts w:ascii="Times New Roman" w:hAnsi="Times New Roman" w:cs="Times New Roman"/>
          <w:sz w:val="24"/>
          <w:szCs w:val="24"/>
        </w:rPr>
        <w:t xml:space="preserve">an geçirilerek </w:t>
      </w:r>
      <w:r w:rsidR="001F23A6">
        <w:rPr>
          <w:rFonts w:ascii="Times New Roman" w:hAnsi="Times New Roman" w:cs="Times New Roman"/>
          <w:sz w:val="24"/>
          <w:szCs w:val="24"/>
        </w:rPr>
        <w:t>resmi yazı</w:t>
      </w:r>
      <w:r>
        <w:rPr>
          <w:rFonts w:ascii="Times New Roman" w:hAnsi="Times New Roman" w:cs="Times New Roman"/>
          <w:sz w:val="24"/>
          <w:szCs w:val="24"/>
        </w:rPr>
        <w:t xml:space="preserve"> veya </w:t>
      </w:r>
      <w:r w:rsidR="00F41B88">
        <w:rPr>
          <w:rFonts w:ascii="Times New Roman" w:hAnsi="Times New Roman" w:cs="Times New Roman"/>
          <w:sz w:val="24"/>
          <w:szCs w:val="24"/>
        </w:rPr>
        <w:t>e-posta</w:t>
      </w:r>
      <w:r w:rsidR="003C1298">
        <w:rPr>
          <w:rFonts w:ascii="Times New Roman" w:hAnsi="Times New Roman" w:cs="Times New Roman"/>
          <w:sz w:val="24"/>
          <w:szCs w:val="24"/>
        </w:rPr>
        <w:t xml:space="preserve"> ile</w:t>
      </w:r>
      <w:r w:rsidR="001F23A6">
        <w:rPr>
          <w:rFonts w:ascii="Times New Roman" w:hAnsi="Times New Roman" w:cs="Times New Roman"/>
          <w:sz w:val="24"/>
          <w:szCs w:val="24"/>
        </w:rPr>
        <w:t xml:space="preserve"> tarafımıza</w:t>
      </w:r>
      <w:r w:rsidR="00CE2FD9" w:rsidRPr="00CE2FD9">
        <w:rPr>
          <w:rFonts w:ascii="Times New Roman" w:hAnsi="Times New Roman" w:cs="Times New Roman"/>
          <w:sz w:val="24"/>
          <w:szCs w:val="24"/>
        </w:rPr>
        <w:t xml:space="preserve"> gönderilir</w:t>
      </w:r>
      <w:r>
        <w:rPr>
          <w:rFonts w:ascii="Times New Roman" w:hAnsi="Times New Roman" w:cs="Times New Roman"/>
          <w:sz w:val="24"/>
          <w:szCs w:val="24"/>
        </w:rPr>
        <w:t>.</w:t>
      </w:r>
      <w:r w:rsidR="00CE2FD9" w:rsidRPr="00CE2FD9">
        <w:rPr>
          <w:rFonts w:ascii="Times New Roman" w:hAnsi="Times New Roman" w:cs="Times New Roman"/>
          <w:sz w:val="24"/>
          <w:szCs w:val="24"/>
        </w:rPr>
        <w:t xml:space="preserve"> İmzasız formlar değerlendirmeye alınmaz. </w:t>
      </w:r>
    </w:p>
    <w:p w:rsidR="001F23A6" w:rsidRDefault="00CE2FD9" w:rsidP="00FD7927">
      <w:pPr>
        <w:spacing w:line="360" w:lineRule="auto"/>
        <w:ind w:firstLine="708"/>
        <w:jc w:val="both"/>
        <w:rPr>
          <w:rFonts w:ascii="Times New Roman" w:hAnsi="Times New Roman" w:cs="Times New Roman"/>
          <w:sz w:val="24"/>
          <w:szCs w:val="24"/>
        </w:rPr>
      </w:pPr>
      <w:r w:rsidRPr="00CE2FD9">
        <w:rPr>
          <w:rFonts w:ascii="Times New Roman" w:hAnsi="Times New Roman" w:cs="Times New Roman"/>
          <w:sz w:val="24"/>
          <w:szCs w:val="24"/>
        </w:rPr>
        <w:t xml:space="preserve">Katılımcılar </w:t>
      </w:r>
      <w:r w:rsidR="003C1298">
        <w:rPr>
          <w:rFonts w:ascii="Times New Roman" w:hAnsi="Times New Roman" w:cs="Times New Roman"/>
          <w:sz w:val="24"/>
          <w:szCs w:val="24"/>
        </w:rPr>
        <w:t>numunenin</w:t>
      </w:r>
      <w:r w:rsidRPr="00CE2FD9">
        <w:rPr>
          <w:rFonts w:ascii="Times New Roman" w:hAnsi="Times New Roman" w:cs="Times New Roman"/>
          <w:sz w:val="24"/>
          <w:szCs w:val="24"/>
        </w:rPr>
        <w:t xml:space="preserve"> analizini kendileri yapmalıdır ve bilgilerini paylaşmamalıdır. Katılımcıların kendi sonuçlarını göndermemeleri, yeterlilik testine katılmış olma amacına aykırıdır. </w:t>
      </w:r>
    </w:p>
    <w:p w:rsidR="00E80B73" w:rsidRDefault="00E80B73" w:rsidP="00FD7927">
      <w:pPr>
        <w:spacing w:line="360" w:lineRule="auto"/>
        <w:ind w:firstLine="708"/>
        <w:jc w:val="both"/>
        <w:rPr>
          <w:rFonts w:ascii="Times New Roman" w:hAnsi="Times New Roman" w:cs="Times New Roman"/>
          <w:sz w:val="24"/>
          <w:szCs w:val="24"/>
        </w:rPr>
      </w:pPr>
    </w:p>
    <w:p w:rsidR="00E80B73" w:rsidRPr="00823B82" w:rsidRDefault="00E80B73" w:rsidP="00FD7927">
      <w:pPr>
        <w:spacing w:line="360" w:lineRule="auto"/>
        <w:ind w:firstLine="708"/>
        <w:jc w:val="both"/>
        <w:rPr>
          <w:rFonts w:ascii="Times New Roman" w:hAnsi="Times New Roman" w:cs="Times New Roman"/>
          <w:sz w:val="24"/>
          <w:szCs w:val="24"/>
        </w:rPr>
      </w:pPr>
    </w:p>
    <w:p w:rsidR="003C1298" w:rsidRPr="0000135B" w:rsidRDefault="003C1298" w:rsidP="003C1298">
      <w:pPr>
        <w:spacing w:line="360" w:lineRule="auto"/>
        <w:jc w:val="both"/>
        <w:rPr>
          <w:rFonts w:ascii="Times New Roman" w:hAnsi="Times New Roman" w:cs="Times New Roman"/>
          <w:b/>
          <w:sz w:val="24"/>
          <w:szCs w:val="24"/>
        </w:rPr>
      </w:pPr>
      <w:r w:rsidRPr="0000135B">
        <w:rPr>
          <w:rFonts w:ascii="Times New Roman" w:hAnsi="Times New Roman" w:cs="Times New Roman"/>
          <w:b/>
          <w:sz w:val="24"/>
          <w:szCs w:val="24"/>
        </w:rPr>
        <w:lastRenderedPageBreak/>
        <w:t>8.4. SONUÇLARIN DEĞERLENDİRİLMESİ</w:t>
      </w:r>
    </w:p>
    <w:p w:rsidR="003C1298" w:rsidRDefault="003C1298" w:rsidP="003C1298">
      <w:pPr>
        <w:spacing w:line="360" w:lineRule="auto"/>
        <w:jc w:val="both"/>
        <w:rPr>
          <w:rFonts w:ascii="Times New Roman" w:hAnsi="Times New Roman" w:cs="Times New Roman"/>
          <w:b/>
          <w:sz w:val="24"/>
          <w:szCs w:val="24"/>
        </w:rPr>
      </w:pPr>
      <w:r w:rsidRPr="0000135B">
        <w:rPr>
          <w:rFonts w:ascii="Times New Roman" w:hAnsi="Times New Roman" w:cs="Times New Roman"/>
          <w:b/>
          <w:sz w:val="24"/>
          <w:szCs w:val="24"/>
        </w:rPr>
        <w:t>8.4.1. Atanmış Değer</w:t>
      </w:r>
    </w:p>
    <w:p w:rsidR="00F41B88" w:rsidRDefault="00AB0D4F" w:rsidP="003C1298">
      <w:pPr>
        <w:spacing w:line="360" w:lineRule="auto"/>
        <w:jc w:val="both"/>
        <w:rPr>
          <w:rFonts w:ascii="Times New Roman" w:hAnsi="Times New Roman" w:cs="Times New Roman"/>
          <w:sz w:val="24"/>
          <w:szCs w:val="24"/>
        </w:rPr>
      </w:pPr>
      <w:r w:rsidRPr="00AB0D4F">
        <w:rPr>
          <w:rFonts w:ascii="Times New Roman" w:hAnsi="Times New Roman" w:cs="Times New Roman"/>
          <w:sz w:val="24"/>
          <w:szCs w:val="24"/>
        </w:rPr>
        <w:t>Çevrim sonuçlarının doğruluğunun kontrolü için atanmış değer kullanılır. Bunun için katılımcı sonuçlarından sağlam istatistiksel yöntemler kullanılarak bir uz</w:t>
      </w:r>
      <w:r>
        <w:rPr>
          <w:rFonts w:ascii="Times New Roman" w:hAnsi="Times New Roman" w:cs="Times New Roman"/>
          <w:sz w:val="24"/>
          <w:szCs w:val="24"/>
        </w:rPr>
        <w:t>laşı değeri hesaplanır</w:t>
      </w:r>
      <w:r w:rsidRPr="00AB0D4F">
        <w:rPr>
          <w:rFonts w:ascii="Times New Roman" w:hAnsi="Times New Roman" w:cs="Times New Roman"/>
          <w:sz w:val="24"/>
          <w:szCs w:val="24"/>
        </w:rPr>
        <w:t>. Bu uzlaşı değeri atanmış değer olarak kullanılır. Sağlam istatistiksel yöntemler normal dağılıma uygunluğu gösterilen veri setinin merkez kısmını tanımlar. Bu yöntemde aykırı değer olarak tanımlanan verilerin uzaklaştırılmasına gerek yoktur. Tüm verilerden (kaba hatalar hariç) sağlam ortalama ve sağlam standart sapma hesaplanır.</w:t>
      </w:r>
    </w:p>
    <w:p w:rsidR="00400F56" w:rsidRPr="0000135B" w:rsidRDefault="00400F56" w:rsidP="003C1298">
      <w:pPr>
        <w:spacing w:line="360" w:lineRule="auto"/>
        <w:jc w:val="both"/>
        <w:rPr>
          <w:rFonts w:ascii="Times New Roman" w:hAnsi="Times New Roman" w:cs="Times New Roman"/>
          <w:b/>
          <w:bCs/>
          <w:sz w:val="24"/>
          <w:szCs w:val="24"/>
        </w:rPr>
      </w:pPr>
      <w:r w:rsidRPr="0000135B">
        <w:rPr>
          <w:rFonts w:ascii="Times New Roman" w:hAnsi="Times New Roman" w:cs="Times New Roman"/>
          <w:b/>
          <w:sz w:val="24"/>
          <w:szCs w:val="24"/>
        </w:rPr>
        <w:t>8.4.2.</w:t>
      </w:r>
      <w:r w:rsidRPr="0000135B">
        <w:rPr>
          <w:rFonts w:ascii="Times New Roman" w:hAnsi="Times New Roman" w:cs="Times New Roman"/>
          <w:b/>
          <w:bCs/>
          <w:color w:val="000000"/>
          <w:sz w:val="23"/>
          <w:szCs w:val="23"/>
        </w:rPr>
        <w:t xml:space="preserve"> </w:t>
      </w:r>
      <w:r w:rsidRPr="0000135B">
        <w:rPr>
          <w:rFonts w:ascii="Times New Roman" w:hAnsi="Times New Roman" w:cs="Times New Roman"/>
          <w:b/>
          <w:bCs/>
          <w:sz w:val="24"/>
          <w:szCs w:val="24"/>
        </w:rPr>
        <w:t>Yeterlilik Testi Standart Sapması</w:t>
      </w:r>
    </w:p>
    <w:p w:rsidR="00400F56" w:rsidRDefault="00400F56" w:rsidP="003C1298">
      <w:pPr>
        <w:spacing w:line="360" w:lineRule="auto"/>
        <w:jc w:val="both"/>
        <w:rPr>
          <w:rFonts w:ascii="Times New Roman" w:hAnsi="Times New Roman" w:cs="Times New Roman"/>
          <w:b/>
          <w:bCs/>
          <w:sz w:val="24"/>
          <w:szCs w:val="24"/>
        </w:rPr>
      </w:pPr>
      <w:r w:rsidRPr="0000135B">
        <w:rPr>
          <w:rFonts w:ascii="Times New Roman" w:hAnsi="Times New Roman" w:cs="Times New Roman"/>
          <w:b/>
          <w:bCs/>
          <w:sz w:val="24"/>
          <w:szCs w:val="24"/>
        </w:rPr>
        <w:t>8.4.3. Performans Değerlendirmesi</w:t>
      </w:r>
    </w:p>
    <w:p w:rsidR="00EC62C3" w:rsidRPr="00777157" w:rsidRDefault="00EC62C3" w:rsidP="00EC62C3">
      <w:pPr>
        <w:spacing w:line="360" w:lineRule="auto"/>
        <w:jc w:val="both"/>
        <w:rPr>
          <w:rFonts w:ascii="Cambria Math" w:hAnsi="Cambria Math" w:cs="Cambria Math"/>
          <w:bCs/>
          <w:sz w:val="24"/>
          <w:szCs w:val="24"/>
        </w:rPr>
      </w:pPr>
      <w:r w:rsidRPr="00777157">
        <w:rPr>
          <w:rFonts w:ascii="Times New Roman" w:hAnsi="Times New Roman" w:cs="Times New Roman"/>
          <w:bCs/>
          <w:sz w:val="24"/>
          <w:szCs w:val="24"/>
        </w:rPr>
        <w:t xml:space="preserve">Nicel sonuçlar için yaygın olarak kullanılan istatistiklerden z skoru aşağıdaki formülle hesaplanır. </w:t>
      </w:r>
    </w:p>
    <w:p w:rsidR="00777157" w:rsidRDefault="00777157" w:rsidP="0000135B">
      <w:pPr>
        <w:spacing w:line="360" w:lineRule="auto"/>
        <w:jc w:val="center"/>
        <w:rPr>
          <w:rFonts w:ascii="Times New Roman" w:hAnsi="Times New Roman" w:cs="Times New Roman"/>
          <w:bCs/>
          <w:sz w:val="24"/>
          <w:szCs w:val="24"/>
        </w:rPr>
      </w:pPr>
      <w:r w:rsidRPr="00777157">
        <w:rPr>
          <w:rFonts w:ascii="Times New Roman" w:hAnsi="Times New Roman" w:cs="Times New Roman"/>
          <w:bCs/>
          <w:noProof/>
          <w:sz w:val="24"/>
          <w:szCs w:val="24"/>
          <w:lang w:eastAsia="tr-TR"/>
        </w:rPr>
        <w:drawing>
          <wp:inline distT="0" distB="0" distL="0" distR="0" wp14:anchorId="1DBF406C" wp14:editId="4D1736A4">
            <wp:extent cx="2200275" cy="8191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19150"/>
                    </a:xfrm>
                    <a:prstGeom prst="rect">
                      <a:avLst/>
                    </a:prstGeom>
                    <a:noFill/>
                    <a:ln>
                      <a:noFill/>
                    </a:ln>
                  </pic:spPr>
                </pic:pic>
              </a:graphicData>
            </a:graphic>
          </wp:inline>
        </w:drawing>
      </w:r>
    </w:p>
    <w:p w:rsidR="00EC62C3" w:rsidRPr="00777157" w:rsidRDefault="00EC62C3" w:rsidP="00EC62C3">
      <w:pPr>
        <w:spacing w:line="360" w:lineRule="auto"/>
        <w:jc w:val="both"/>
        <w:rPr>
          <w:rFonts w:ascii="Times New Roman" w:hAnsi="Times New Roman" w:cs="Times New Roman"/>
          <w:bCs/>
          <w:sz w:val="24"/>
          <w:szCs w:val="24"/>
        </w:rPr>
      </w:pPr>
      <w:r w:rsidRPr="00777157">
        <w:rPr>
          <w:rFonts w:ascii="Times New Roman" w:hAnsi="Times New Roman" w:cs="Times New Roman"/>
          <w:bCs/>
          <w:sz w:val="24"/>
          <w:szCs w:val="24"/>
        </w:rPr>
        <w:t>x</w:t>
      </w:r>
      <w:r w:rsidRPr="00FD7927">
        <w:rPr>
          <w:rFonts w:ascii="Times New Roman" w:hAnsi="Times New Roman" w:cs="Times New Roman"/>
          <w:bCs/>
          <w:sz w:val="32"/>
          <w:szCs w:val="32"/>
          <w:vertAlign w:val="subscript"/>
        </w:rPr>
        <w:t>i</w:t>
      </w:r>
      <w:r w:rsidRPr="00777157">
        <w:rPr>
          <w:rFonts w:ascii="Times New Roman" w:hAnsi="Times New Roman" w:cs="Times New Roman"/>
          <w:bCs/>
          <w:sz w:val="24"/>
          <w:szCs w:val="24"/>
        </w:rPr>
        <w:t xml:space="preserve"> = katılımcı sonucu </w:t>
      </w:r>
    </w:p>
    <w:p w:rsidR="00FD7927" w:rsidRDefault="00EC62C3" w:rsidP="00EC62C3">
      <w:pPr>
        <w:spacing w:line="360" w:lineRule="auto"/>
        <w:jc w:val="both"/>
        <w:rPr>
          <w:rFonts w:ascii="Times New Roman" w:hAnsi="Times New Roman" w:cs="Times New Roman"/>
          <w:bCs/>
          <w:sz w:val="24"/>
          <w:szCs w:val="24"/>
        </w:rPr>
      </w:pPr>
      <w:proofErr w:type="spellStart"/>
      <w:r w:rsidRPr="00777157">
        <w:rPr>
          <w:rFonts w:ascii="Times New Roman" w:hAnsi="Times New Roman" w:cs="Times New Roman"/>
          <w:bCs/>
          <w:sz w:val="24"/>
          <w:szCs w:val="24"/>
        </w:rPr>
        <w:t>x</w:t>
      </w:r>
      <w:r w:rsidRPr="00FD7927">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xml:space="preserve"> = atanmış değer</w:t>
      </w:r>
    </w:p>
    <w:p w:rsidR="00777157" w:rsidRDefault="00FD7927" w:rsidP="00EC62C3">
      <w:pPr>
        <w:spacing w:line="360" w:lineRule="auto"/>
        <w:jc w:val="both"/>
        <w:rPr>
          <w:rFonts w:ascii="Times New Roman" w:hAnsi="Times New Roman" w:cs="Times New Roman"/>
          <w:bCs/>
          <w:sz w:val="24"/>
          <w:szCs w:val="24"/>
        </w:rPr>
      </w:pPr>
      <w:proofErr w:type="spellStart"/>
      <w:r w:rsidRPr="00777157">
        <w:rPr>
          <w:rFonts w:ascii="Times New Roman" w:hAnsi="Times New Roman" w:cs="Times New Roman"/>
          <w:bCs/>
          <w:sz w:val="24"/>
          <w:szCs w:val="24"/>
        </w:rPr>
        <w:t>σ</w:t>
      </w:r>
      <w:r w:rsidRPr="00FD7927">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xml:space="preserve"> = YT standart sapması </w:t>
      </w:r>
    </w:p>
    <w:p w:rsidR="00EC62C3" w:rsidRPr="00777157" w:rsidRDefault="00EC62C3" w:rsidP="00EC62C3">
      <w:pPr>
        <w:spacing w:line="360" w:lineRule="auto"/>
        <w:jc w:val="both"/>
        <w:rPr>
          <w:rFonts w:ascii="Times New Roman" w:hAnsi="Times New Roman" w:cs="Times New Roman"/>
          <w:bCs/>
          <w:sz w:val="24"/>
          <w:szCs w:val="24"/>
        </w:rPr>
      </w:pPr>
      <w:r w:rsidRPr="00777157">
        <w:rPr>
          <w:rFonts w:ascii="Times New Roman" w:hAnsi="Times New Roman" w:cs="Times New Roman"/>
          <w:bCs/>
          <w:sz w:val="24"/>
          <w:szCs w:val="24"/>
        </w:rPr>
        <w:t>Eğer u(</w:t>
      </w:r>
      <w:proofErr w:type="spellStart"/>
      <w:r w:rsidRPr="00777157">
        <w:rPr>
          <w:rFonts w:ascii="Times New Roman" w:hAnsi="Times New Roman" w:cs="Times New Roman"/>
          <w:bCs/>
          <w:sz w:val="24"/>
          <w:szCs w:val="24"/>
        </w:rPr>
        <w:t>x</w:t>
      </w:r>
      <w:r w:rsidRPr="0050502A">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xml:space="preserve">) &gt; 0,3 </w:t>
      </w:r>
      <w:proofErr w:type="spellStart"/>
      <w:r w:rsidR="0050502A" w:rsidRPr="00777157">
        <w:rPr>
          <w:rFonts w:ascii="Times New Roman" w:hAnsi="Times New Roman" w:cs="Times New Roman"/>
          <w:bCs/>
          <w:sz w:val="24"/>
          <w:szCs w:val="24"/>
        </w:rPr>
        <w:t>σ</w:t>
      </w:r>
      <w:r w:rsidR="0050502A" w:rsidRPr="00FD7927">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xml:space="preserve">, ise yeterlilik testi standart sapmasına kıyasla atanmış değerin belirsizliği ihmal edilemez. Hesaplanmasında atanmış değerin belirsizliğini de içeren </w:t>
      </w:r>
      <w:r w:rsidR="00FB7010" w:rsidRPr="00777157">
        <w:rPr>
          <w:rFonts w:ascii="Times New Roman" w:hAnsi="Times New Roman" w:cs="Times New Roman"/>
          <w:bCs/>
          <w:sz w:val="24"/>
          <w:szCs w:val="24"/>
        </w:rPr>
        <w:t>z'</w:t>
      </w:r>
      <w:r w:rsidRPr="00777157">
        <w:rPr>
          <w:rFonts w:ascii="Times New Roman" w:hAnsi="Times New Roman" w:cs="Times New Roman"/>
          <w:bCs/>
          <w:sz w:val="24"/>
          <w:szCs w:val="24"/>
        </w:rPr>
        <w:t xml:space="preserve"> (z prime) skoru, z skorun yerine rapor edilir ve aşağıdaki şekilde hesaplanır:</w:t>
      </w:r>
    </w:p>
    <w:p w:rsidR="0000135B" w:rsidRDefault="00777157" w:rsidP="00777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77157" w:rsidRDefault="00777157" w:rsidP="0000135B">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tr-TR"/>
        </w:rPr>
        <w:lastRenderedPageBreak/>
        <w:drawing>
          <wp:inline distT="0" distB="0" distL="0" distR="0" wp14:anchorId="0B7FE83D" wp14:editId="44FD30DF">
            <wp:extent cx="2581275" cy="10572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057275"/>
                    </a:xfrm>
                    <a:prstGeom prst="rect">
                      <a:avLst/>
                    </a:prstGeom>
                    <a:noFill/>
                    <a:ln>
                      <a:noFill/>
                    </a:ln>
                  </pic:spPr>
                </pic:pic>
              </a:graphicData>
            </a:graphic>
          </wp:inline>
        </w:drawing>
      </w:r>
    </w:p>
    <w:p w:rsidR="00777157" w:rsidRPr="00777157" w:rsidRDefault="00777157" w:rsidP="00777157">
      <w:pPr>
        <w:spacing w:line="360" w:lineRule="auto"/>
        <w:jc w:val="both"/>
        <w:rPr>
          <w:rFonts w:ascii="Times New Roman" w:hAnsi="Times New Roman" w:cs="Times New Roman"/>
          <w:b/>
          <w:bCs/>
          <w:sz w:val="24"/>
          <w:szCs w:val="24"/>
        </w:rPr>
      </w:pPr>
      <w:r w:rsidRPr="00777157">
        <w:rPr>
          <w:rFonts w:ascii="Times New Roman" w:hAnsi="Times New Roman" w:cs="Times New Roman"/>
          <w:bCs/>
          <w:sz w:val="24"/>
          <w:szCs w:val="24"/>
        </w:rPr>
        <w:t>x</w:t>
      </w:r>
      <w:r w:rsidRPr="0050502A">
        <w:rPr>
          <w:rFonts w:ascii="Times New Roman" w:hAnsi="Times New Roman" w:cs="Times New Roman"/>
          <w:bCs/>
          <w:sz w:val="32"/>
          <w:szCs w:val="32"/>
          <w:vertAlign w:val="subscript"/>
        </w:rPr>
        <w:t xml:space="preserve">i </w:t>
      </w:r>
      <w:r w:rsidRPr="00777157">
        <w:rPr>
          <w:rFonts w:ascii="Times New Roman" w:hAnsi="Times New Roman" w:cs="Times New Roman"/>
          <w:bCs/>
          <w:sz w:val="24"/>
          <w:szCs w:val="24"/>
        </w:rPr>
        <w:t>=</w:t>
      </w:r>
      <w:r w:rsidR="0050502A">
        <w:rPr>
          <w:rFonts w:ascii="Times New Roman" w:hAnsi="Times New Roman" w:cs="Times New Roman"/>
          <w:bCs/>
          <w:sz w:val="24"/>
          <w:szCs w:val="24"/>
        </w:rPr>
        <w:t xml:space="preserve"> </w:t>
      </w:r>
      <w:r w:rsidRPr="00777157">
        <w:rPr>
          <w:rFonts w:ascii="Times New Roman" w:hAnsi="Times New Roman" w:cs="Times New Roman"/>
          <w:bCs/>
          <w:sz w:val="24"/>
          <w:szCs w:val="24"/>
        </w:rPr>
        <w:t xml:space="preserve">katılımcı sonucu </w:t>
      </w:r>
    </w:p>
    <w:p w:rsidR="00777157" w:rsidRPr="00777157" w:rsidRDefault="00777157" w:rsidP="00777157">
      <w:pPr>
        <w:spacing w:line="360" w:lineRule="auto"/>
        <w:jc w:val="both"/>
        <w:rPr>
          <w:rFonts w:ascii="Times New Roman" w:hAnsi="Times New Roman" w:cs="Times New Roman"/>
          <w:bCs/>
          <w:sz w:val="24"/>
          <w:szCs w:val="24"/>
        </w:rPr>
      </w:pPr>
      <w:proofErr w:type="spellStart"/>
      <w:r w:rsidRPr="00777157">
        <w:rPr>
          <w:rFonts w:ascii="Times New Roman" w:hAnsi="Times New Roman" w:cs="Times New Roman"/>
          <w:bCs/>
          <w:sz w:val="24"/>
          <w:szCs w:val="24"/>
        </w:rPr>
        <w:t>σ</w:t>
      </w:r>
      <w:r w:rsidRPr="0050502A">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xml:space="preserve"> = YT standart sapması </w:t>
      </w:r>
    </w:p>
    <w:p w:rsidR="00777157" w:rsidRPr="00777157" w:rsidRDefault="00777157" w:rsidP="00777157">
      <w:pPr>
        <w:spacing w:line="360" w:lineRule="auto"/>
        <w:jc w:val="both"/>
        <w:rPr>
          <w:rFonts w:ascii="Times New Roman" w:hAnsi="Times New Roman" w:cs="Times New Roman"/>
          <w:bCs/>
          <w:sz w:val="24"/>
          <w:szCs w:val="24"/>
        </w:rPr>
      </w:pPr>
      <w:proofErr w:type="spellStart"/>
      <w:r w:rsidRPr="00777157">
        <w:rPr>
          <w:rFonts w:ascii="Times New Roman" w:hAnsi="Times New Roman" w:cs="Times New Roman"/>
          <w:bCs/>
          <w:sz w:val="24"/>
          <w:szCs w:val="24"/>
        </w:rPr>
        <w:t>x</w:t>
      </w:r>
      <w:r w:rsidRPr="0050502A">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xml:space="preserve"> = atanmış değer </w:t>
      </w:r>
    </w:p>
    <w:p w:rsidR="00777157" w:rsidRPr="00777157" w:rsidRDefault="00777157" w:rsidP="00777157">
      <w:pPr>
        <w:spacing w:line="360" w:lineRule="auto"/>
        <w:jc w:val="both"/>
        <w:rPr>
          <w:rFonts w:ascii="Times New Roman" w:hAnsi="Times New Roman" w:cs="Times New Roman"/>
          <w:bCs/>
          <w:sz w:val="24"/>
          <w:szCs w:val="24"/>
        </w:rPr>
      </w:pPr>
      <w:proofErr w:type="gramStart"/>
      <w:r w:rsidRPr="00777157">
        <w:rPr>
          <w:rFonts w:ascii="Times New Roman" w:hAnsi="Times New Roman" w:cs="Times New Roman"/>
          <w:bCs/>
          <w:sz w:val="24"/>
          <w:szCs w:val="24"/>
        </w:rPr>
        <w:t>u</w:t>
      </w:r>
      <w:proofErr w:type="gramEnd"/>
      <w:r w:rsidRPr="00777157">
        <w:rPr>
          <w:rFonts w:ascii="Times New Roman" w:hAnsi="Times New Roman" w:cs="Times New Roman"/>
          <w:bCs/>
          <w:sz w:val="24"/>
          <w:szCs w:val="24"/>
        </w:rPr>
        <w:t>(</w:t>
      </w:r>
      <w:proofErr w:type="spellStart"/>
      <w:r w:rsidR="0050502A" w:rsidRPr="00777157">
        <w:rPr>
          <w:rFonts w:ascii="Times New Roman" w:hAnsi="Times New Roman" w:cs="Times New Roman"/>
          <w:bCs/>
          <w:sz w:val="24"/>
          <w:szCs w:val="24"/>
        </w:rPr>
        <w:t>x</w:t>
      </w:r>
      <w:r w:rsidR="0050502A" w:rsidRPr="0050502A">
        <w:rPr>
          <w:rFonts w:ascii="Times New Roman" w:hAnsi="Times New Roman" w:cs="Times New Roman"/>
          <w:bCs/>
          <w:sz w:val="32"/>
          <w:szCs w:val="32"/>
          <w:vertAlign w:val="subscript"/>
        </w:rPr>
        <w:t>pt</w:t>
      </w:r>
      <w:proofErr w:type="spellEnd"/>
      <w:r w:rsidRPr="00777157">
        <w:rPr>
          <w:rFonts w:ascii="Times New Roman" w:hAnsi="Times New Roman" w:cs="Times New Roman"/>
          <w:bCs/>
          <w:sz w:val="24"/>
          <w:szCs w:val="24"/>
        </w:rPr>
        <w:t>) = atanmış değerin belirsizliği</w:t>
      </w:r>
    </w:p>
    <w:p w:rsidR="00777157" w:rsidRPr="00777157" w:rsidRDefault="00777157" w:rsidP="00777157">
      <w:pPr>
        <w:spacing w:line="360" w:lineRule="auto"/>
        <w:jc w:val="both"/>
        <w:rPr>
          <w:rFonts w:ascii="Times New Roman" w:hAnsi="Times New Roman" w:cs="Times New Roman"/>
          <w:bCs/>
          <w:sz w:val="24"/>
          <w:szCs w:val="24"/>
        </w:rPr>
      </w:pPr>
      <w:r w:rsidRPr="00777157">
        <w:rPr>
          <w:rFonts w:ascii="Times New Roman" w:hAnsi="Times New Roman" w:cs="Times New Roman"/>
          <w:bCs/>
          <w:sz w:val="24"/>
          <w:szCs w:val="24"/>
        </w:rPr>
        <w:t xml:space="preserve">Raporlanan z skorları virgülden sonra </w:t>
      </w:r>
      <w:r w:rsidR="00256AFE">
        <w:rPr>
          <w:rFonts w:ascii="Times New Roman" w:hAnsi="Times New Roman" w:cs="Times New Roman"/>
          <w:bCs/>
          <w:sz w:val="24"/>
          <w:szCs w:val="24"/>
        </w:rPr>
        <w:t>iki</w:t>
      </w:r>
      <w:r w:rsidRPr="00777157">
        <w:rPr>
          <w:rFonts w:ascii="Times New Roman" w:hAnsi="Times New Roman" w:cs="Times New Roman"/>
          <w:bCs/>
          <w:sz w:val="24"/>
          <w:szCs w:val="24"/>
        </w:rPr>
        <w:t xml:space="preserve"> basamak olacak şekilde ifade edilir. Bu amaçla z skor formülünden elde edilen sonuç virgülden sonra </w:t>
      </w:r>
      <w:r w:rsidR="00256AFE">
        <w:rPr>
          <w:rFonts w:ascii="Times New Roman" w:hAnsi="Times New Roman" w:cs="Times New Roman"/>
          <w:bCs/>
          <w:sz w:val="24"/>
          <w:szCs w:val="24"/>
        </w:rPr>
        <w:t>iki</w:t>
      </w:r>
      <w:r w:rsidRPr="00777157">
        <w:rPr>
          <w:rFonts w:ascii="Times New Roman" w:hAnsi="Times New Roman" w:cs="Times New Roman"/>
          <w:bCs/>
          <w:sz w:val="24"/>
          <w:szCs w:val="24"/>
        </w:rPr>
        <w:t xml:space="preserve"> basamak olacak şekilde yuvarlanır ve bu sonuca göre değerlendirme yapılır. </w:t>
      </w:r>
    </w:p>
    <w:p w:rsidR="00777157" w:rsidRPr="00777157" w:rsidRDefault="00777157" w:rsidP="00777157">
      <w:pPr>
        <w:spacing w:line="360" w:lineRule="auto"/>
        <w:jc w:val="both"/>
        <w:rPr>
          <w:rFonts w:ascii="Times New Roman" w:hAnsi="Times New Roman" w:cs="Times New Roman"/>
          <w:bCs/>
          <w:sz w:val="24"/>
          <w:szCs w:val="24"/>
        </w:rPr>
      </w:pPr>
      <w:r w:rsidRPr="00777157">
        <w:rPr>
          <w:rFonts w:ascii="Times New Roman" w:hAnsi="Times New Roman" w:cs="Times New Roman"/>
          <w:bCs/>
          <w:sz w:val="24"/>
          <w:szCs w:val="24"/>
        </w:rPr>
        <w:t xml:space="preserve">Skorların değerlendirilmesine yönelik uygulama aşağıda belirtilmektedir. Ayrıca z' (z prime) skoru, z skoru ile aynı şekilde yorumlanır. </w:t>
      </w:r>
    </w:p>
    <w:p w:rsidR="00777157" w:rsidRDefault="00777157" w:rsidP="0000135B">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4257675" cy="14954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1495425"/>
                    </a:xfrm>
                    <a:prstGeom prst="rect">
                      <a:avLst/>
                    </a:prstGeom>
                    <a:noFill/>
                    <a:ln>
                      <a:noFill/>
                    </a:ln>
                  </pic:spPr>
                </pic:pic>
              </a:graphicData>
            </a:graphic>
          </wp:inline>
        </w:drawing>
      </w:r>
    </w:p>
    <w:p w:rsidR="00784823" w:rsidRDefault="00784823" w:rsidP="003C1298">
      <w:pPr>
        <w:spacing w:line="360" w:lineRule="auto"/>
        <w:jc w:val="both"/>
        <w:rPr>
          <w:rFonts w:ascii="Times New Roman" w:hAnsi="Times New Roman" w:cs="Times New Roman"/>
          <w:b/>
          <w:bCs/>
          <w:sz w:val="24"/>
          <w:szCs w:val="24"/>
        </w:rPr>
      </w:pPr>
    </w:p>
    <w:p w:rsidR="00400F56" w:rsidRDefault="00400F56" w:rsidP="003C12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400F56">
        <w:rPr>
          <w:rFonts w:ascii="Times New Roman" w:hAnsi="Times New Roman" w:cs="Times New Roman"/>
          <w:b/>
          <w:bCs/>
          <w:sz w:val="24"/>
          <w:szCs w:val="24"/>
        </w:rPr>
        <w:t>.5. YETERLİLİK TESTİ SONUÇ RAPORU</w:t>
      </w:r>
    </w:p>
    <w:p w:rsidR="0063452F" w:rsidRPr="0063452F" w:rsidRDefault="0063452F" w:rsidP="0063452F">
      <w:pPr>
        <w:spacing w:line="360" w:lineRule="auto"/>
        <w:ind w:firstLine="708"/>
        <w:jc w:val="both"/>
        <w:rPr>
          <w:rFonts w:ascii="Times New Roman" w:hAnsi="Times New Roman" w:cs="Times New Roman"/>
          <w:bCs/>
          <w:sz w:val="24"/>
          <w:szCs w:val="24"/>
        </w:rPr>
      </w:pPr>
      <w:r w:rsidRPr="0063452F">
        <w:rPr>
          <w:rFonts w:ascii="Times New Roman" w:hAnsi="Times New Roman" w:cs="Times New Roman"/>
          <w:bCs/>
          <w:sz w:val="24"/>
          <w:szCs w:val="24"/>
        </w:rPr>
        <w:t xml:space="preserve">Eş zamanlı olarak düzenlenen bu yeterlilik testi programında tüm numuneler aynı anda hazırlanarak tarafınıza iletilmek üzere aynı günde kargoya teslim edilir. Tüm katılımcıların testleri aynı tarih aralıklarında yapması beklenir ve tüm katılımcılar için test sonucu son teslim tarihi aynıdır. Numunelerin sevkiyle sonuç </w:t>
      </w:r>
      <w:r w:rsidRPr="0063452F">
        <w:rPr>
          <w:rFonts w:ascii="Times New Roman" w:hAnsi="Times New Roman" w:cs="Times New Roman"/>
          <w:bCs/>
          <w:sz w:val="24"/>
          <w:szCs w:val="24"/>
        </w:rPr>
        <w:lastRenderedPageBreak/>
        <w:t>girişi arasında nihai rapor hazırlanana kadar her</w:t>
      </w:r>
      <w:r>
        <w:rPr>
          <w:rFonts w:ascii="Times New Roman" w:hAnsi="Times New Roman" w:cs="Times New Roman"/>
          <w:bCs/>
          <w:sz w:val="24"/>
          <w:szCs w:val="24"/>
        </w:rPr>
        <w:t xml:space="preserve">hangi bir ara rapor düzenlenmez, </w:t>
      </w:r>
      <w:r w:rsidRPr="0063452F">
        <w:rPr>
          <w:rFonts w:ascii="Times New Roman" w:hAnsi="Times New Roman" w:cs="Times New Roman"/>
          <w:bCs/>
          <w:sz w:val="24"/>
          <w:szCs w:val="24"/>
        </w:rPr>
        <w:t>katılımcılara sonradan verilmesi gereken bilgiler söz konusu olduğunda e-posta kullanılır.</w:t>
      </w:r>
    </w:p>
    <w:p w:rsidR="00B335BF" w:rsidRDefault="00B335BF" w:rsidP="00234A0F">
      <w:pPr>
        <w:spacing w:line="360" w:lineRule="auto"/>
        <w:ind w:firstLine="708"/>
        <w:jc w:val="both"/>
        <w:rPr>
          <w:rFonts w:ascii="Times New Roman" w:hAnsi="Times New Roman" w:cs="Times New Roman"/>
          <w:sz w:val="24"/>
          <w:szCs w:val="24"/>
        </w:rPr>
      </w:pPr>
      <w:r w:rsidRPr="00B335BF">
        <w:rPr>
          <w:rFonts w:ascii="Times New Roman" w:hAnsi="Times New Roman" w:cs="Times New Roman"/>
          <w:sz w:val="24"/>
          <w:szCs w:val="24"/>
        </w:rPr>
        <w:t xml:space="preserve">Herhangi bir sebeple raporda </w:t>
      </w:r>
      <w:proofErr w:type="gramStart"/>
      <w:r w:rsidRPr="00B335BF">
        <w:rPr>
          <w:rFonts w:ascii="Times New Roman" w:hAnsi="Times New Roman" w:cs="Times New Roman"/>
          <w:sz w:val="24"/>
          <w:szCs w:val="24"/>
        </w:rPr>
        <w:t>revizyon</w:t>
      </w:r>
      <w:proofErr w:type="gramEnd"/>
      <w:r w:rsidRPr="00B335BF">
        <w:rPr>
          <w:rFonts w:ascii="Times New Roman" w:hAnsi="Times New Roman" w:cs="Times New Roman"/>
          <w:sz w:val="24"/>
          <w:szCs w:val="24"/>
        </w:rPr>
        <w:t xml:space="preserve"> olması durumunda tüm katılımcılara raporun revize edildiği resmi yazı ile bildirilir ve kurum internet sayfasında ‘Duyurular’ kısmında katılımcılara bilgilendirme yapılır.</w:t>
      </w:r>
    </w:p>
    <w:p w:rsidR="00EC62C3" w:rsidRDefault="00EC62C3" w:rsidP="00234A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YT </w:t>
      </w:r>
      <w:r w:rsidRPr="009173B7">
        <w:rPr>
          <w:rFonts w:ascii="Times New Roman" w:hAnsi="Times New Roman" w:cs="Times New Roman"/>
          <w:sz w:val="24"/>
          <w:szCs w:val="24"/>
        </w:rPr>
        <w:t>programı süresince</w:t>
      </w:r>
      <w:r w:rsidRPr="00EC62C3">
        <w:rPr>
          <w:rFonts w:ascii="Times New Roman" w:hAnsi="Times New Roman" w:cs="Times New Roman"/>
          <w:sz w:val="24"/>
          <w:szCs w:val="24"/>
        </w:rPr>
        <w:t xml:space="preserve"> veya </w:t>
      </w:r>
      <w:r>
        <w:rPr>
          <w:rFonts w:ascii="Times New Roman" w:hAnsi="Times New Roman" w:cs="Times New Roman"/>
          <w:sz w:val="24"/>
          <w:szCs w:val="24"/>
        </w:rPr>
        <w:t xml:space="preserve">süreç </w:t>
      </w:r>
      <w:r w:rsidRPr="00EC62C3">
        <w:rPr>
          <w:rFonts w:ascii="Times New Roman" w:hAnsi="Times New Roman" w:cs="Times New Roman"/>
          <w:sz w:val="24"/>
          <w:szCs w:val="24"/>
        </w:rPr>
        <w:t xml:space="preserve">tamamlandığında katılımcılar tarafından hile ya da sonuçlarda tahrifat yapıldığı tespit edildiğinde veya </w:t>
      </w:r>
      <w:r>
        <w:rPr>
          <w:rFonts w:ascii="Times New Roman" w:hAnsi="Times New Roman" w:cs="Times New Roman"/>
          <w:sz w:val="24"/>
          <w:szCs w:val="24"/>
        </w:rPr>
        <w:t>YT</w:t>
      </w:r>
      <w:r w:rsidRPr="00EC62C3">
        <w:rPr>
          <w:rFonts w:ascii="Times New Roman" w:hAnsi="Times New Roman" w:cs="Times New Roman"/>
          <w:sz w:val="24"/>
          <w:szCs w:val="24"/>
        </w:rPr>
        <w:t xml:space="preserve"> programının gizliliğinin şüpheye düştüğü durumlarda program iptal edilir. İlerleyen tarihlerde yeni numune hazırlanarak test yinelenir.</w:t>
      </w:r>
    </w:p>
    <w:p w:rsidR="00777157" w:rsidRDefault="0032324B" w:rsidP="00234A0F">
      <w:pPr>
        <w:spacing w:line="360" w:lineRule="auto"/>
        <w:ind w:firstLine="708"/>
        <w:jc w:val="both"/>
        <w:rPr>
          <w:rFonts w:ascii="Times New Roman" w:hAnsi="Times New Roman" w:cs="Times New Roman"/>
          <w:sz w:val="24"/>
          <w:szCs w:val="24"/>
        </w:rPr>
      </w:pPr>
      <w:r w:rsidRPr="0032324B">
        <w:rPr>
          <w:rFonts w:ascii="Times New Roman" w:hAnsi="Times New Roman" w:cs="Times New Roman"/>
          <w:sz w:val="24"/>
          <w:szCs w:val="24"/>
        </w:rPr>
        <w:t xml:space="preserve">Katılımcı kendi performansını yasal otoriteye, akreditasyon kuruluşlarına ve kendi müşterilerine sunmak üzere raporda yayınlanan kendine ait bilgileri kullanabilir. Bunun dışında, raporda yer alan bilgiler, veriler ve grafikler hiçbir şekilde yayın, reklam vb. amaçlarla kullanılamaz. Bu bilgilerin kullanım hakkı </w:t>
      </w:r>
      <w:r>
        <w:rPr>
          <w:rFonts w:ascii="Times New Roman" w:hAnsi="Times New Roman" w:cs="Times New Roman"/>
          <w:sz w:val="24"/>
          <w:szCs w:val="24"/>
        </w:rPr>
        <w:t xml:space="preserve">Türkiye Kömür İşletmeleri Kurumu Genel </w:t>
      </w:r>
      <w:r w:rsidR="00EC62C3">
        <w:rPr>
          <w:rFonts w:ascii="Times New Roman" w:hAnsi="Times New Roman" w:cs="Times New Roman"/>
          <w:sz w:val="24"/>
          <w:szCs w:val="24"/>
        </w:rPr>
        <w:t xml:space="preserve">Müdürlüğü’ne </w:t>
      </w:r>
      <w:r w:rsidR="00EC62C3" w:rsidRPr="0032324B">
        <w:rPr>
          <w:rFonts w:ascii="Times New Roman" w:hAnsi="Times New Roman" w:cs="Times New Roman"/>
          <w:sz w:val="24"/>
          <w:szCs w:val="24"/>
        </w:rPr>
        <w:t>aittir</w:t>
      </w:r>
      <w:r w:rsidRPr="0032324B">
        <w:rPr>
          <w:rFonts w:ascii="Times New Roman" w:hAnsi="Times New Roman" w:cs="Times New Roman"/>
          <w:sz w:val="24"/>
          <w:szCs w:val="24"/>
        </w:rPr>
        <w:t>.</w:t>
      </w:r>
    </w:p>
    <w:p w:rsidR="0063452F" w:rsidRPr="0063452F" w:rsidRDefault="0063452F" w:rsidP="0063452F">
      <w:pPr>
        <w:spacing w:line="360" w:lineRule="auto"/>
        <w:jc w:val="both"/>
        <w:rPr>
          <w:rFonts w:ascii="Times New Roman" w:hAnsi="Times New Roman" w:cs="Times New Roman"/>
          <w:b/>
          <w:sz w:val="24"/>
          <w:szCs w:val="24"/>
        </w:rPr>
      </w:pPr>
      <w:r w:rsidRPr="0063452F">
        <w:rPr>
          <w:rFonts w:ascii="Times New Roman" w:hAnsi="Times New Roman" w:cs="Times New Roman"/>
          <w:b/>
          <w:sz w:val="24"/>
          <w:szCs w:val="24"/>
        </w:rPr>
        <w:t>9. İTİRAZLAR</w:t>
      </w:r>
    </w:p>
    <w:p w:rsidR="0063452F" w:rsidRPr="00DB4250" w:rsidRDefault="0063452F" w:rsidP="00E80B73">
      <w:pPr>
        <w:spacing w:line="360" w:lineRule="auto"/>
        <w:ind w:firstLine="708"/>
        <w:jc w:val="both"/>
        <w:rPr>
          <w:rFonts w:ascii="Times New Roman" w:hAnsi="Times New Roman" w:cs="Times New Roman"/>
          <w:sz w:val="24"/>
          <w:szCs w:val="24"/>
        </w:rPr>
      </w:pPr>
      <w:r w:rsidRPr="0063452F">
        <w:rPr>
          <w:rFonts w:ascii="Times New Roman" w:hAnsi="Times New Roman" w:cs="Times New Roman"/>
          <w:sz w:val="24"/>
          <w:szCs w:val="24"/>
        </w:rPr>
        <w:t xml:space="preserve">Katılımcıların </w:t>
      </w:r>
      <w:r w:rsidRPr="0063452F">
        <w:rPr>
          <w:rFonts w:ascii="Times New Roman" w:hAnsi="Times New Roman" w:cs="Times New Roman"/>
          <w:b/>
          <w:bCs/>
          <w:sz w:val="24"/>
          <w:szCs w:val="24"/>
        </w:rPr>
        <w:t>‘YETERLİLİK TESTİ SONUÇ RAPORU’</w:t>
      </w:r>
      <w:r w:rsidRPr="0063452F">
        <w:rPr>
          <w:rFonts w:ascii="Times New Roman" w:hAnsi="Times New Roman" w:cs="Times New Roman"/>
          <w:bCs/>
          <w:sz w:val="24"/>
          <w:szCs w:val="24"/>
        </w:rPr>
        <w:t xml:space="preserve"> </w:t>
      </w:r>
      <w:proofErr w:type="spellStart"/>
      <w:r w:rsidRPr="0063452F">
        <w:rPr>
          <w:rFonts w:ascii="Times New Roman" w:hAnsi="Times New Roman" w:cs="Times New Roman"/>
          <w:sz w:val="24"/>
          <w:szCs w:val="24"/>
        </w:rPr>
        <w:t>na</w:t>
      </w:r>
      <w:proofErr w:type="spellEnd"/>
      <w:r w:rsidRPr="0063452F">
        <w:rPr>
          <w:rFonts w:ascii="Times New Roman" w:hAnsi="Times New Roman" w:cs="Times New Roman"/>
          <w:sz w:val="24"/>
          <w:szCs w:val="24"/>
        </w:rPr>
        <w:t xml:space="preserve"> </w:t>
      </w:r>
      <w:r w:rsidR="00E80B73">
        <w:rPr>
          <w:rFonts w:ascii="Times New Roman" w:hAnsi="Times New Roman" w:cs="Times New Roman"/>
          <w:sz w:val="24"/>
          <w:szCs w:val="24"/>
        </w:rPr>
        <w:t xml:space="preserve">rapor yayın tarihinden itibaren 1 ay süreyle </w:t>
      </w:r>
      <w:r w:rsidRPr="0063452F">
        <w:rPr>
          <w:rFonts w:ascii="Times New Roman" w:hAnsi="Times New Roman" w:cs="Times New Roman"/>
          <w:sz w:val="24"/>
          <w:szCs w:val="24"/>
        </w:rPr>
        <w:t xml:space="preserve">itiraz hakkı bulunmaktadır. Katılımcı tarafından yapılan itirazlar, TKİ Laboratuvar Müdürlüğü tarafından değerlendirilir ve katılımcıya itirazına ilişkin resmi yazı ile bilgi verilir. </w:t>
      </w:r>
      <w:bookmarkStart w:id="0" w:name="_GoBack"/>
      <w:bookmarkEnd w:id="0"/>
    </w:p>
    <w:p w:rsidR="0032324B" w:rsidRDefault="00E80B73" w:rsidP="00B335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32324B" w:rsidRPr="0032324B">
        <w:rPr>
          <w:rFonts w:ascii="Times New Roman" w:hAnsi="Times New Roman" w:cs="Times New Roman"/>
          <w:b/>
          <w:bCs/>
          <w:sz w:val="24"/>
          <w:szCs w:val="24"/>
        </w:rPr>
        <w:t>. GİZLİLİK</w:t>
      </w:r>
    </w:p>
    <w:p w:rsidR="0032324B" w:rsidRDefault="0032324B" w:rsidP="00234A0F">
      <w:pPr>
        <w:spacing w:line="360" w:lineRule="auto"/>
        <w:ind w:firstLine="708"/>
        <w:jc w:val="both"/>
        <w:rPr>
          <w:rFonts w:ascii="Times New Roman" w:hAnsi="Times New Roman" w:cs="Times New Roman"/>
          <w:sz w:val="24"/>
          <w:szCs w:val="24"/>
        </w:rPr>
      </w:pPr>
      <w:r w:rsidRPr="0032324B">
        <w:rPr>
          <w:rFonts w:ascii="Times New Roman" w:hAnsi="Times New Roman" w:cs="Times New Roman"/>
          <w:sz w:val="24"/>
          <w:szCs w:val="24"/>
        </w:rPr>
        <w:t>YT programına katılan katılımcılara ait tüm bilgiler gizlilik ilkesi doğrultusunda gizli bilgi olarak değerlendirilir ve üçüncü taraflarla paylaşılmaz.</w:t>
      </w:r>
    </w:p>
    <w:p w:rsidR="0032324B" w:rsidRPr="00B335BF" w:rsidRDefault="00E134FF" w:rsidP="00234A0F">
      <w:pPr>
        <w:spacing w:line="360" w:lineRule="auto"/>
        <w:ind w:firstLine="708"/>
        <w:jc w:val="both"/>
        <w:rPr>
          <w:rFonts w:ascii="Times New Roman" w:hAnsi="Times New Roman" w:cs="Times New Roman"/>
          <w:sz w:val="24"/>
          <w:szCs w:val="24"/>
        </w:rPr>
      </w:pPr>
      <w:r w:rsidRPr="00E134FF">
        <w:rPr>
          <w:rFonts w:ascii="Times New Roman" w:hAnsi="Times New Roman" w:cs="Times New Roman"/>
          <w:sz w:val="24"/>
          <w:szCs w:val="24"/>
        </w:rPr>
        <w:t>YT çevrimi boyunca katılımcıların gizliliği katılımcılara verilen kodla sağlanır.</w:t>
      </w:r>
      <w:r>
        <w:rPr>
          <w:rFonts w:ascii="Times New Roman" w:hAnsi="Times New Roman" w:cs="Times New Roman"/>
          <w:sz w:val="24"/>
          <w:szCs w:val="24"/>
        </w:rPr>
        <w:t xml:space="preserve"> </w:t>
      </w:r>
      <w:r w:rsidR="0032324B" w:rsidRPr="0032324B">
        <w:rPr>
          <w:rFonts w:ascii="Times New Roman" w:hAnsi="Times New Roman" w:cs="Times New Roman"/>
          <w:sz w:val="24"/>
          <w:szCs w:val="24"/>
        </w:rPr>
        <w:t>Bu kod sadece</w:t>
      </w:r>
      <w:r>
        <w:rPr>
          <w:rFonts w:ascii="Times New Roman" w:hAnsi="Times New Roman" w:cs="Times New Roman"/>
          <w:sz w:val="24"/>
          <w:szCs w:val="24"/>
        </w:rPr>
        <w:t xml:space="preserve"> </w:t>
      </w:r>
      <w:r w:rsidRPr="00E134FF">
        <w:rPr>
          <w:rFonts w:ascii="Times New Roman" w:hAnsi="Times New Roman" w:cs="Times New Roman"/>
          <w:sz w:val="24"/>
          <w:szCs w:val="24"/>
        </w:rPr>
        <w:t>TKİ GENEL MÜDÜRLÜĞÜ PAZARLAMA ve SATIŞ DAİRESİ BAŞKANLIĞI LABORATUVAR MÜDÜRLÜĞÜ</w:t>
      </w:r>
      <w:r w:rsidRPr="0032324B">
        <w:rPr>
          <w:rFonts w:ascii="Times New Roman" w:hAnsi="Times New Roman" w:cs="Times New Roman"/>
          <w:sz w:val="24"/>
          <w:szCs w:val="24"/>
        </w:rPr>
        <w:t xml:space="preserve"> ve</w:t>
      </w:r>
      <w:r w:rsidR="0032324B" w:rsidRPr="0032324B">
        <w:rPr>
          <w:rFonts w:ascii="Times New Roman" w:hAnsi="Times New Roman" w:cs="Times New Roman"/>
          <w:sz w:val="24"/>
          <w:szCs w:val="24"/>
        </w:rPr>
        <w:t xml:space="preserve"> katılımcı laboratuvar tarafından bilinmektedir ve ‘</w:t>
      </w:r>
      <w:r w:rsidR="0032324B" w:rsidRPr="0032324B">
        <w:rPr>
          <w:rFonts w:ascii="Times New Roman" w:hAnsi="Times New Roman" w:cs="Times New Roman"/>
          <w:b/>
          <w:bCs/>
          <w:sz w:val="24"/>
          <w:szCs w:val="24"/>
        </w:rPr>
        <w:t xml:space="preserve">YETERLİLİK TESTİ SONUÇ RAPORU’ </w:t>
      </w:r>
      <w:proofErr w:type="spellStart"/>
      <w:r w:rsidR="0032324B" w:rsidRPr="0032324B">
        <w:rPr>
          <w:rFonts w:ascii="Times New Roman" w:hAnsi="Times New Roman" w:cs="Times New Roman"/>
          <w:sz w:val="24"/>
          <w:szCs w:val="24"/>
        </w:rPr>
        <w:t>nda</w:t>
      </w:r>
      <w:proofErr w:type="spellEnd"/>
      <w:r w:rsidR="0032324B" w:rsidRPr="0032324B">
        <w:rPr>
          <w:rFonts w:ascii="Times New Roman" w:hAnsi="Times New Roman" w:cs="Times New Roman"/>
          <w:sz w:val="24"/>
          <w:szCs w:val="24"/>
        </w:rPr>
        <w:t xml:space="preserve"> katılımcı sonuçlarını bu kodla takip eder.</w:t>
      </w:r>
    </w:p>
    <w:p w:rsidR="00AB0D4F" w:rsidRDefault="00AB0D4F" w:rsidP="003C1298">
      <w:pPr>
        <w:spacing w:line="360" w:lineRule="auto"/>
        <w:jc w:val="both"/>
        <w:rPr>
          <w:rFonts w:ascii="Times New Roman" w:hAnsi="Times New Roman" w:cs="Times New Roman"/>
          <w:sz w:val="24"/>
          <w:szCs w:val="24"/>
        </w:rPr>
      </w:pPr>
    </w:p>
    <w:p w:rsidR="00B4180D" w:rsidRDefault="00B4180D" w:rsidP="003C1298">
      <w:pPr>
        <w:spacing w:line="360" w:lineRule="auto"/>
        <w:jc w:val="both"/>
        <w:rPr>
          <w:rFonts w:ascii="Times New Roman" w:hAnsi="Times New Roman" w:cs="Times New Roman"/>
          <w:sz w:val="24"/>
          <w:szCs w:val="24"/>
        </w:rPr>
      </w:pPr>
    </w:p>
    <w:sectPr w:rsidR="00B4180D" w:rsidSect="00FA6A0A">
      <w:headerReference w:type="default" r:id="rId13"/>
      <w:footerReference w:type="default" r:id="rId14"/>
      <w:pgSz w:w="11906" w:h="16838" w:code="9"/>
      <w:pgMar w:top="238" w:right="851"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E6D" w:rsidRDefault="007B1E6D" w:rsidP="0098605D">
      <w:pPr>
        <w:spacing w:after="0" w:line="240" w:lineRule="auto"/>
      </w:pPr>
      <w:r>
        <w:separator/>
      </w:r>
    </w:p>
  </w:endnote>
  <w:endnote w:type="continuationSeparator" w:id="0">
    <w:p w:rsidR="007B1E6D" w:rsidRDefault="007B1E6D" w:rsidP="0098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168" w:rsidRDefault="00055168">
    <w:pPr>
      <w:pStyle w:val="AltBilgi"/>
    </w:pPr>
    <w:r>
      <w:t>ELEKTRONİK KOPYA, BASILMIŞ HALİ KONTROLSÜZ KOPYADIR</w:t>
    </w:r>
  </w:p>
  <w:p w:rsidR="0098605D" w:rsidRDefault="009860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E6D" w:rsidRDefault="007B1E6D" w:rsidP="0098605D">
      <w:pPr>
        <w:spacing w:after="0" w:line="240" w:lineRule="auto"/>
      </w:pPr>
      <w:r>
        <w:separator/>
      </w:r>
    </w:p>
  </w:footnote>
  <w:footnote w:type="continuationSeparator" w:id="0">
    <w:p w:rsidR="007B1E6D" w:rsidRDefault="007B1E6D" w:rsidP="0098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5811"/>
      <w:gridCol w:w="1985"/>
      <w:gridCol w:w="1559"/>
    </w:tblGrid>
    <w:tr w:rsidR="004F792C" w:rsidRPr="004F792C" w:rsidTr="0049218A">
      <w:trPr>
        <w:trHeight w:val="238"/>
      </w:trPr>
      <w:tc>
        <w:tcPr>
          <w:tcW w:w="1277" w:type="dxa"/>
          <w:vMerge w:val="restart"/>
          <w:tcBorders>
            <w:right w:val="nil"/>
          </w:tcBorders>
          <w:vAlign w:val="center"/>
        </w:tcPr>
        <w:p w:rsidR="004F792C" w:rsidRPr="004F792C" w:rsidRDefault="004F792C" w:rsidP="004F792C">
          <w:pPr>
            <w:tabs>
              <w:tab w:val="center" w:pos="4536"/>
              <w:tab w:val="right" w:pos="9072"/>
            </w:tabs>
            <w:spacing w:after="0" w:line="240" w:lineRule="auto"/>
            <w:ind w:right="-97"/>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5C7EC154" wp14:editId="05CBA08A">
                <wp:extent cx="762000" cy="7620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87" cy="766087"/>
                        </a:xfrm>
                        <a:prstGeom prst="rect">
                          <a:avLst/>
                        </a:prstGeom>
                        <a:noFill/>
                      </pic:spPr>
                    </pic:pic>
                  </a:graphicData>
                </a:graphic>
              </wp:inline>
            </w:drawing>
          </w:r>
        </w:p>
      </w:tc>
      <w:tc>
        <w:tcPr>
          <w:tcW w:w="5811" w:type="dxa"/>
          <w:vMerge w:val="restart"/>
          <w:tcBorders>
            <w:left w:val="nil"/>
            <w:bottom w:val="nil"/>
          </w:tcBorders>
          <w:vAlign w:val="center"/>
        </w:tcPr>
        <w:p w:rsidR="004F792C" w:rsidRPr="004F792C" w:rsidRDefault="0072324E" w:rsidP="004F792C">
          <w:pPr>
            <w:keepNext/>
            <w:spacing w:after="0" w:line="240" w:lineRule="auto"/>
            <w:jc w:val="center"/>
            <w:outlineLvl w:val="1"/>
            <w:rPr>
              <w:rFonts w:ascii="Times New Roman" w:eastAsia="Times New Roman" w:hAnsi="Times New Roman" w:cs="Times New Roman"/>
              <w:b/>
              <w:sz w:val="18"/>
              <w:szCs w:val="18"/>
              <w:lang w:eastAsia="tr-TR"/>
            </w:rPr>
          </w:pPr>
          <w:r>
            <w:rPr>
              <w:rFonts w:ascii="Times New Roman" w:eastAsia="Times New Roman" w:hAnsi="Times New Roman" w:cs="Times New Roman"/>
              <w:b/>
              <w:bCs/>
              <w:sz w:val="18"/>
              <w:szCs w:val="18"/>
              <w:lang w:eastAsia="tr-TR"/>
            </w:rPr>
            <w:t>TKİ</w:t>
          </w:r>
          <w:r w:rsidR="004F792C" w:rsidRPr="004F792C">
            <w:rPr>
              <w:rFonts w:ascii="Times New Roman" w:eastAsia="Times New Roman" w:hAnsi="Times New Roman" w:cs="Times New Roman"/>
              <w:b/>
              <w:bCs/>
              <w:sz w:val="18"/>
              <w:szCs w:val="18"/>
              <w:lang w:eastAsia="tr-TR"/>
            </w:rPr>
            <w:t xml:space="preserve"> KURUMU                                                                                                                    GENEL </w:t>
          </w:r>
          <w:r w:rsidR="004F792C" w:rsidRPr="004F792C">
            <w:rPr>
              <w:rFonts w:ascii="Times New Roman" w:eastAsia="Times New Roman" w:hAnsi="Times New Roman" w:cs="Times New Roman"/>
              <w:b/>
              <w:sz w:val="18"/>
              <w:szCs w:val="18"/>
              <w:lang w:eastAsia="tr-TR"/>
            </w:rPr>
            <w:t>MÜDÜRLÜĞÜ</w:t>
          </w:r>
        </w:p>
        <w:p w:rsidR="004F792C" w:rsidRPr="004F792C" w:rsidRDefault="0072324E" w:rsidP="004F792C">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LABORATUVAR MÜDÜRLÜĞÜ</w:t>
          </w:r>
        </w:p>
      </w:tc>
      <w:tc>
        <w:tcPr>
          <w:tcW w:w="1985" w:type="dxa"/>
          <w:vAlign w:val="center"/>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KOD</w:t>
          </w:r>
        </w:p>
      </w:tc>
      <w:tc>
        <w:tcPr>
          <w:tcW w:w="1559" w:type="dxa"/>
          <w:vAlign w:val="center"/>
        </w:tcPr>
        <w:p w:rsidR="004F792C" w:rsidRPr="004F792C" w:rsidRDefault="00FC4F89"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24"/>
              <w:lang w:eastAsia="tr-TR"/>
            </w:rPr>
            <w:t>YT-P</w:t>
          </w:r>
          <w:r w:rsidR="004F792C" w:rsidRPr="004F792C">
            <w:rPr>
              <w:rFonts w:ascii="Times New Roman" w:eastAsia="Times New Roman" w:hAnsi="Times New Roman" w:cs="Times New Roman"/>
              <w:b/>
              <w:sz w:val="18"/>
              <w:szCs w:val="24"/>
              <w:lang w:eastAsia="tr-TR"/>
            </w:rPr>
            <w:t>-01</w:t>
          </w:r>
        </w:p>
      </w:tc>
    </w:tr>
    <w:tr w:rsidR="004F792C" w:rsidRPr="004F792C" w:rsidTr="0049218A">
      <w:trPr>
        <w:trHeight w:val="238"/>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tcBorders>
            <w:top w:val="single" w:sz="4" w:space="0" w:color="000000"/>
            <w:left w:val="nil"/>
            <w:bottom w:val="nil"/>
          </w:tcBorders>
        </w:tcPr>
        <w:p w:rsidR="004F792C" w:rsidRPr="004F792C" w:rsidRDefault="004F792C" w:rsidP="004F792C">
          <w:pPr>
            <w:tabs>
              <w:tab w:val="center" w:pos="4536"/>
              <w:tab w:val="right" w:pos="9072"/>
            </w:tabs>
            <w:spacing w:after="0" w:line="240" w:lineRule="auto"/>
            <w:ind w:right="360"/>
            <w:jc w:val="center"/>
            <w:rPr>
              <w:rFonts w:ascii="Times New Roman" w:eastAsia="Times New Roman" w:hAnsi="Times New Roman" w:cs="Times New Roman"/>
              <w:sz w:val="18"/>
              <w:szCs w:val="18"/>
              <w:lang w:eastAsia="tr-TR"/>
            </w:rPr>
          </w:pPr>
        </w:p>
      </w:tc>
      <w:tc>
        <w:tcPr>
          <w:tcW w:w="1985" w:type="dxa"/>
          <w:vAlign w:val="center"/>
        </w:tcPr>
        <w:p w:rsidR="004F792C" w:rsidRPr="004F792C" w:rsidRDefault="004F792C" w:rsidP="004F792C">
          <w:pPr>
            <w:tabs>
              <w:tab w:val="center" w:pos="4536"/>
              <w:tab w:val="right" w:pos="9072"/>
            </w:tabs>
            <w:spacing w:after="0" w:line="240" w:lineRule="auto"/>
            <w:ind w:right="-108"/>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YÜRÜRLÜK TARİHİ</w:t>
          </w:r>
        </w:p>
      </w:tc>
      <w:tc>
        <w:tcPr>
          <w:tcW w:w="1559" w:type="dxa"/>
          <w:vAlign w:val="center"/>
        </w:tcPr>
        <w:p w:rsidR="004F792C" w:rsidRPr="004F792C" w:rsidRDefault="004F792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02.01</w:t>
          </w:r>
          <w:r w:rsidRPr="004F792C">
            <w:rPr>
              <w:rFonts w:ascii="Times New Roman" w:eastAsia="Times New Roman" w:hAnsi="Times New Roman" w:cs="Times New Roman"/>
              <w:b/>
              <w:sz w:val="18"/>
              <w:szCs w:val="18"/>
              <w:lang w:eastAsia="tr-TR"/>
            </w:rPr>
            <w:t>.2019</w:t>
          </w:r>
        </w:p>
      </w:tc>
    </w:tr>
    <w:tr w:rsidR="004F792C" w:rsidRPr="004F792C" w:rsidTr="0049218A">
      <w:trPr>
        <w:trHeight w:val="239"/>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tcBorders>
            <w:top w:val="single" w:sz="4" w:space="0" w:color="000000"/>
            <w:left w:val="nil"/>
            <w:bottom w:val="nil"/>
          </w:tcBorders>
        </w:tcPr>
        <w:p w:rsidR="004F792C" w:rsidRPr="004F792C" w:rsidRDefault="004F792C" w:rsidP="004F792C">
          <w:pPr>
            <w:tabs>
              <w:tab w:val="center" w:pos="4536"/>
              <w:tab w:val="right" w:pos="9072"/>
            </w:tabs>
            <w:spacing w:after="0" w:line="240" w:lineRule="auto"/>
            <w:ind w:right="360"/>
            <w:jc w:val="center"/>
            <w:rPr>
              <w:rFonts w:ascii="Times New Roman" w:eastAsia="Times New Roman" w:hAnsi="Times New Roman" w:cs="Times New Roman"/>
              <w:sz w:val="18"/>
              <w:szCs w:val="18"/>
              <w:lang w:eastAsia="tr-TR"/>
            </w:rPr>
          </w:pPr>
        </w:p>
      </w:tc>
      <w:tc>
        <w:tcPr>
          <w:tcW w:w="1985" w:type="dxa"/>
          <w:vAlign w:val="center"/>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REVİZYON NO</w:t>
          </w:r>
        </w:p>
      </w:tc>
      <w:tc>
        <w:tcPr>
          <w:tcW w:w="1559" w:type="dxa"/>
          <w:vAlign w:val="center"/>
        </w:tcPr>
        <w:p w:rsidR="004F792C" w:rsidRPr="004F792C" w:rsidRDefault="004F792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00</w:t>
          </w:r>
        </w:p>
      </w:tc>
    </w:tr>
    <w:tr w:rsidR="004F792C" w:rsidRPr="004F792C" w:rsidTr="005A70FF">
      <w:trPr>
        <w:trHeight w:val="377"/>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val="restart"/>
          <w:tcBorders>
            <w:top w:val="nil"/>
            <w:left w:val="nil"/>
          </w:tcBorders>
          <w:vAlign w:val="center"/>
        </w:tcPr>
        <w:p w:rsidR="004F792C" w:rsidRPr="004F792C" w:rsidRDefault="004F792C" w:rsidP="004F792C">
          <w:pPr>
            <w:tabs>
              <w:tab w:val="center" w:pos="4536"/>
              <w:tab w:val="right" w:pos="9072"/>
            </w:tabs>
            <w:spacing w:after="0" w:line="240" w:lineRule="auto"/>
            <w:ind w:right="360"/>
            <w:jc w:val="center"/>
            <w:rPr>
              <w:rFonts w:ascii="Times New Roman" w:eastAsia="Times New Roman" w:hAnsi="Times New Roman" w:cs="Times New Roman"/>
              <w:sz w:val="18"/>
              <w:szCs w:val="18"/>
              <w:lang w:eastAsia="tr-TR"/>
            </w:rPr>
          </w:pPr>
          <w:r w:rsidRPr="004F792C">
            <w:rPr>
              <w:rFonts w:ascii="Times New Roman" w:eastAsia="Times New Roman" w:hAnsi="Times New Roman" w:cs="Times New Roman"/>
              <w:b/>
              <w:sz w:val="24"/>
              <w:szCs w:val="18"/>
              <w:lang w:eastAsia="tr-TR"/>
            </w:rPr>
            <w:t>YETERLİLİK TEST PROTOKOLÜ</w:t>
          </w:r>
        </w:p>
      </w:tc>
      <w:tc>
        <w:tcPr>
          <w:tcW w:w="1985" w:type="dxa"/>
          <w:vAlign w:val="center"/>
        </w:tcPr>
        <w:p w:rsidR="004F792C" w:rsidRPr="004F792C" w:rsidRDefault="004F792C" w:rsidP="004F792C">
          <w:pPr>
            <w:tabs>
              <w:tab w:val="center" w:pos="4536"/>
              <w:tab w:val="right" w:pos="9072"/>
            </w:tabs>
            <w:spacing w:after="0" w:line="240" w:lineRule="auto"/>
            <w:ind w:right="-108"/>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REVİZYON TARİHİ</w:t>
          </w:r>
        </w:p>
      </w:tc>
      <w:tc>
        <w:tcPr>
          <w:tcW w:w="1559" w:type="dxa"/>
          <w:vAlign w:val="center"/>
        </w:tcPr>
        <w:p w:rsidR="004F792C" w:rsidRPr="004F792C" w:rsidRDefault="004F792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p>
      </w:tc>
    </w:tr>
    <w:tr w:rsidR="004F792C" w:rsidRPr="004F792C" w:rsidTr="0049218A">
      <w:trPr>
        <w:trHeight w:val="239"/>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tcBorders>
            <w:top w:val="nil"/>
            <w:lef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18"/>
              <w:szCs w:val="18"/>
              <w:lang w:eastAsia="tr-TR"/>
            </w:rPr>
          </w:pPr>
        </w:p>
      </w:tc>
      <w:tc>
        <w:tcPr>
          <w:tcW w:w="1985" w:type="dxa"/>
          <w:vAlign w:val="center"/>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SAYFA NO</w:t>
          </w:r>
        </w:p>
      </w:tc>
      <w:tc>
        <w:tcPr>
          <w:tcW w:w="1559" w:type="dxa"/>
          <w:vAlign w:val="center"/>
        </w:tcPr>
        <w:p w:rsidR="004F792C" w:rsidRPr="004F792C" w:rsidRDefault="004F792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fldChar w:fldCharType="begin"/>
          </w:r>
          <w:r w:rsidRPr="004F792C">
            <w:rPr>
              <w:rFonts w:ascii="Times New Roman" w:eastAsia="Times New Roman" w:hAnsi="Times New Roman" w:cs="Times New Roman"/>
              <w:b/>
              <w:sz w:val="18"/>
              <w:szCs w:val="18"/>
              <w:lang w:eastAsia="tr-TR"/>
            </w:rPr>
            <w:instrText xml:space="preserve"> PAGE </w:instrText>
          </w:r>
          <w:r w:rsidRPr="004F792C">
            <w:rPr>
              <w:rFonts w:ascii="Times New Roman" w:eastAsia="Times New Roman" w:hAnsi="Times New Roman" w:cs="Times New Roman"/>
              <w:b/>
              <w:sz w:val="18"/>
              <w:szCs w:val="18"/>
              <w:lang w:eastAsia="tr-TR"/>
            </w:rPr>
            <w:fldChar w:fldCharType="separate"/>
          </w:r>
          <w:r w:rsidR="00E80B73">
            <w:rPr>
              <w:rFonts w:ascii="Times New Roman" w:eastAsia="Times New Roman" w:hAnsi="Times New Roman" w:cs="Times New Roman"/>
              <w:b/>
              <w:noProof/>
              <w:sz w:val="18"/>
              <w:szCs w:val="18"/>
              <w:lang w:eastAsia="tr-TR"/>
            </w:rPr>
            <w:t>2</w:t>
          </w:r>
          <w:r w:rsidRPr="004F792C">
            <w:rPr>
              <w:rFonts w:ascii="Times New Roman" w:eastAsia="Times New Roman" w:hAnsi="Times New Roman" w:cs="Times New Roman"/>
              <w:b/>
              <w:sz w:val="18"/>
              <w:szCs w:val="18"/>
              <w:lang w:eastAsia="tr-TR"/>
            </w:rPr>
            <w:fldChar w:fldCharType="end"/>
          </w:r>
          <w:r w:rsidRPr="004F792C">
            <w:rPr>
              <w:rFonts w:ascii="Times New Roman" w:eastAsia="Times New Roman" w:hAnsi="Times New Roman" w:cs="Times New Roman"/>
              <w:b/>
              <w:sz w:val="18"/>
              <w:szCs w:val="18"/>
              <w:lang w:eastAsia="tr-TR"/>
            </w:rPr>
            <w:t xml:space="preserve"> / </w:t>
          </w:r>
          <w:r w:rsidRPr="004F792C">
            <w:rPr>
              <w:rFonts w:ascii="Times New Roman" w:eastAsia="Times New Roman" w:hAnsi="Times New Roman" w:cs="Times New Roman"/>
              <w:b/>
              <w:sz w:val="18"/>
              <w:szCs w:val="18"/>
              <w:lang w:eastAsia="tr-TR"/>
            </w:rPr>
            <w:fldChar w:fldCharType="begin"/>
          </w:r>
          <w:r w:rsidRPr="004F792C">
            <w:rPr>
              <w:rFonts w:ascii="Times New Roman" w:eastAsia="Times New Roman" w:hAnsi="Times New Roman" w:cs="Times New Roman"/>
              <w:b/>
              <w:sz w:val="18"/>
              <w:szCs w:val="18"/>
              <w:lang w:eastAsia="tr-TR"/>
            </w:rPr>
            <w:instrText xml:space="preserve"> NUMPAGES  </w:instrText>
          </w:r>
          <w:r w:rsidRPr="004F792C">
            <w:rPr>
              <w:rFonts w:ascii="Times New Roman" w:eastAsia="Times New Roman" w:hAnsi="Times New Roman" w:cs="Times New Roman"/>
              <w:b/>
              <w:sz w:val="18"/>
              <w:szCs w:val="18"/>
              <w:lang w:eastAsia="tr-TR"/>
            </w:rPr>
            <w:fldChar w:fldCharType="separate"/>
          </w:r>
          <w:r w:rsidR="00E80B73">
            <w:rPr>
              <w:rFonts w:ascii="Times New Roman" w:eastAsia="Times New Roman" w:hAnsi="Times New Roman" w:cs="Times New Roman"/>
              <w:b/>
              <w:noProof/>
              <w:sz w:val="18"/>
              <w:szCs w:val="18"/>
              <w:lang w:eastAsia="tr-TR"/>
            </w:rPr>
            <w:t>9</w:t>
          </w:r>
          <w:r w:rsidRPr="004F792C">
            <w:rPr>
              <w:rFonts w:ascii="Times New Roman" w:eastAsia="Times New Roman" w:hAnsi="Times New Roman" w:cs="Times New Roman"/>
              <w:b/>
              <w:sz w:val="18"/>
              <w:szCs w:val="18"/>
              <w:lang w:eastAsia="tr-TR"/>
            </w:rPr>
            <w:fldChar w:fldCharType="end"/>
          </w:r>
        </w:p>
      </w:tc>
    </w:tr>
  </w:tbl>
  <w:p w:rsidR="00784823" w:rsidRDefault="00784823">
    <w:pPr>
      <w:pStyle w:val="stBilgi"/>
    </w:pPr>
  </w:p>
  <w:p w:rsidR="00784823" w:rsidRDefault="005A70FF" w:rsidP="005A70FF">
    <w:pPr>
      <w:pStyle w:val="stBilgi"/>
      <w:tabs>
        <w:tab w:val="clear" w:pos="4536"/>
        <w:tab w:val="clear" w:pos="9072"/>
        <w:tab w:val="left" w:pos="1230"/>
      </w:tabs>
    </w:pPr>
    <w:r>
      <w:tab/>
    </w:r>
  </w:p>
  <w:p w:rsidR="00784823" w:rsidRDefault="0078482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87D51"/>
    <w:multiLevelType w:val="hybridMultilevel"/>
    <w:tmpl w:val="02AE15BC"/>
    <w:lvl w:ilvl="0" w:tplc="F21A79C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E26F06"/>
    <w:multiLevelType w:val="hybridMultilevel"/>
    <w:tmpl w:val="8570BDA4"/>
    <w:lvl w:ilvl="0" w:tplc="D1B0C76E">
      <w:start w:val="5"/>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1F419C"/>
    <w:multiLevelType w:val="multilevel"/>
    <w:tmpl w:val="9AFE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D2752"/>
    <w:multiLevelType w:val="hybridMultilevel"/>
    <w:tmpl w:val="BDD66A94"/>
    <w:lvl w:ilvl="0" w:tplc="1540925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E51F2C"/>
    <w:multiLevelType w:val="hybridMultilevel"/>
    <w:tmpl w:val="39D65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85"/>
    <w:rsid w:val="0000135B"/>
    <w:rsid w:val="000056F7"/>
    <w:rsid w:val="00010F98"/>
    <w:rsid w:val="00010F9E"/>
    <w:rsid w:val="00016D66"/>
    <w:rsid w:val="000179A9"/>
    <w:rsid w:val="00026C90"/>
    <w:rsid w:val="00055168"/>
    <w:rsid w:val="00065AF8"/>
    <w:rsid w:val="0006784A"/>
    <w:rsid w:val="00067B5A"/>
    <w:rsid w:val="00072A85"/>
    <w:rsid w:val="000A09CD"/>
    <w:rsid w:val="000B040E"/>
    <w:rsid w:val="000C0A28"/>
    <w:rsid w:val="000E0C1C"/>
    <w:rsid w:val="000E4DDD"/>
    <w:rsid w:val="000F3F15"/>
    <w:rsid w:val="000F6DFF"/>
    <w:rsid w:val="001028E9"/>
    <w:rsid w:val="001037B7"/>
    <w:rsid w:val="00105476"/>
    <w:rsid w:val="001554BB"/>
    <w:rsid w:val="001612FF"/>
    <w:rsid w:val="00185410"/>
    <w:rsid w:val="001A5853"/>
    <w:rsid w:val="001A76CE"/>
    <w:rsid w:val="001B4520"/>
    <w:rsid w:val="001E0B8B"/>
    <w:rsid w:val="001E6EEB"/>
    <w:rsid w:val="001F10B7"/>
    <w:rsid w:val="001F23A6"/>
    <w:rsid w:val="001F446B"/>
    <w:rsid w:val="00210324"/>
    <w:rsid w:val="002264FF"/>
    <w:rsid w:val="00234A0F"/>
    <w:rsid w:val="0025272F"/>
    <w:rsid w:val="00256AFE"/>
    <w:rsid w:val="0027351A"/>
    <w:rsid w:val="0027472D"/>
    <w:rsid w:val="00287D7C"/>
    <w:rsid w:val="002A4004"/>
    <w:rsid w:val="002C769E"/>
    <w:rsid w:val="002D4F79"/>
    <w:rsid w:val="002E7561"/>
    <w:rsid w:val="002F75A0"/>
    <w:rsid w:val="0032324B"/>
    <w:rsid w:val="0033672E"/>
    <w:rsid w:val="00340303"/>
    <w:rsid w:val="0034128D"/>
    <w:rsid w:val="00346912"/>
    <w:rsid w:val="003470AB"/>
    <w:rsid w:val="003737D3"/>
    <w:rsid w:val="0038450D"/>
    <w:rsid w:val="003A25F2"/>
    <w:rsid w:val="003C1298"/>
    <w:rsid w:val="003C227B"/>
    <w:rsid w:val="003C2F29"/>
    <w:rsid w:val="003C7CF1"/>
    <w:rsid w:val="003D339A"/>
    <w:rsid w:val="00400298"/>
    <w:rsid w:val="00400F56"/>
    <w:rsid w:val="004262E1"/>
    <w:rsid w:val="00430F6D"/>
    <w:rsid w:val="00433F7F"/>
    <w:rsid w:val="00435FB2"/>
    <w:rsid w:val="004360B5"/>
    <w:rsid w:val="0043650A"/>
    <w:rsid w:val="00496FBD"/>
    <w:rsid w:val="004F5E45"/>
    <w:rsid w:val="004F792C"/>
    <w:rsid w:val="0050502A"/>
    <w:rsid w:val="005061D4"/>
    <w:rsid w:val="005074C0"/>
    <w:rsid w:val="0053790F"/>
    <w:rsid w:val="00545F72"/>
    <w:rsid w:val="0057115A"/>
    <w:rsid w:val="005915BF"/>
    <w:rsid w:val="005A4EA8"/>
    <w:rsid w:val="005A70FF"/>
    <w:rsid w:val="005C08FF"/>
    <w:rsid w:val="005C0E28"/>
    <w:rsid w:val="005E417C"/>
    <w:rsid w:val="00604C71"/>
    <w:rsid w:val="00611974"/>
    <w:rsid w:val="0062517A"/>
    <w:rsid w:val="0063452F"/>
    <w:rsid w:val="0063763F"/>
    <w:rsid w:val="006536E9"/>
    <w:rsid w:val="006665D7"/>
    <w:rsid w:val="00693EFB"/>
    <w:rsid w:val="00705387"/>
    <w:rsid w:val="00722892"/>
    <w:rsid w:val="0072324E"/>
    <w:rsid w:val="00723EB9"/>
    <w:rsid w:val="00733119"/>
    <w:rsid w:val="00733F02"/>
    <w:rsid w:val="00737E14"/>
    <w:rsid w:val="00752940"/>
    <w:rsid w:val="00761ED8"/>
    <w:rsid w:val="00762FD1"/>
    <w:rsid w:val="00777157"/>
    <w:rsid w:val="00784823"/>
    <w:rsid w:val="007917A2"/>
    <w:rsid w:val="00795087"/>
    <w:rsid w:val="007B1E6D"/>
    <w:rsid w:val="007C30B2"/>
    <w:rsid w:val="007C35F5"/>
    <w:rsid w:val="007D3561"/>
    <w:rsid w:val="00823B82"/>
    <w:rsid w:val="00830332"/>
    <w:rsid w:val="00844942"/>
    <w:rsid w:val="00894DD5"/>
    <w:rsid w:val="008B0085"/>
    <w:rsid w:val="008D094D"/>
    <w:rsid w:val="008E3415"/>
    <w:rsid w:val="008E3C92"/>
    <w:rsid w:val="008F1E5C"/>
    <w:rsid w:val="008F5E36"/>
    <w:rsid w:val="009026AC"/>
    <w:rsid w:val="00915F31"/>
    <w:rsid w:val="009173B7"/>
    <w:rsid w:val="00935818"/>
    <w:rsid w:val="00955AA9"/>
    <w:rsid w:val="0096193D"/>
    <w:rsid w:val="00961E29"/>
    <w:rsid w:val="009651E9"/>
    <w:rsid w:val="0097470F"/>
    <w:rsid w:val="0098605D"/>
    <w:rsid w:val="009A0251"/>
    <w:rsid w:val="009B3682"/>
    <w:rsid w:val="009D2438"/>
    <w:rsid w:val="009D7CC1"/>
    <w:rsid w:val="00A0037E"/>
    <w:rsid w:val="00A412D7"/>
    <w:rsid w:val="00A63A55"/>
    <w:rsid w:val="00A96914"/>
    <w:rsid w:val="00AB0D4F"/>
    <w:rsid w:val="00AD215F"/>
    <w:rsid w:val="00AE7196"/>
    <w:rsid w:val="00B04EF5"/>
    <w:rsid w:val="00B14405"/>
    <w:rsid w:val="00B17D9C"/>
    <w:rsid w:val="00B30218"/>
    <w:rsid w:val="00B335BF"/>
    <w:rsid w:val="00B34251"/>
    <w:rsid w:val="00B4180D"/>
    <w:rsid w:val="00B70FD5"/>
    <w:rsid w:val="00B71D29"/>
    <w:rsid w:val="00B91379"/>
    <w:rsid w:val="00BD1499"/>
    <w:rsid w:val="00C06D82"/>
    <w:rsid w:val="00C14C0A"/>
    <w:rsid w:val="00C270CD"/>
    <w:rsid w:val="00C326B8"/>
    <w:rsid w:val="00C32974"/>
    <w:rsid w:val="00C50867"/>
    <w:rsid w:val="00C60A4D"/>
    <w:rsid w:val="00C759BA"/>
    <w:rsid w:val="00C93165"/>
    <w:rsid w:val="00C96CCB"/>
    <w:rsid w:val="00CA0965"/>
    <w:rsid w:val="00CA5391"/>
    <w:rsid w:val="00CA6EE9"/>
    <w:rsid w:val="00CB469C"/>
    <w:rsid w:val="00CB4BE0"/>
    <w:rsid w:val="00CC520A"/>
    <w:rsid w:val="00CD551F"/>
    <w:rsid w:val="00CE2FD9"/>
    <w:rsid w:val="00CE5E3F"/>
    <w:rsid w:val="00CF148B"/>
    <w:rsid w:val="00CF1DDB"/>
    <w:rsid w:val="00CF52EC"/>
    <w:rsid w:val="00CF59FE"/>
    <w:rsid w:val="00D146E1"/>
    <w:rsid w:val="00D267BE"/>
    <w:rsid w:val="00D30192"/>
    <w:rsid w:val="00D37ECE"/>
    <w:rsid w:val="00D419A0"/>
    <w:rsid w:val="00D420C0"/>
    <w:rsid w:val="00D45813"/>
    <w:rsid w:val="00D46DA1"/>
    <w:rsid w:val="00D71F84"/>
    <w:rsid w:val="00D9651F"/>
    <w:rsid w:val="00DA6132"/>
    <w:rsid w:val="00DB4250"/>
    <w:rsid w:val="00DC09C2"/>
    <w:rsid w:val="00DC17D6"/>
    <w:rsid w:val="00DC6891"/>
    <w:rsid w:val="00E05F6B"/>
    <w:rsid w:val="00E063E9"/>
    <w:rsid w:val="00E134FF"/>
    <w:rsid w:val="00E577F2"/>
    <w:rsid w:val="00E80B73"/>
    <w:rsid w:val="00E926F3"/>
    <w:rsid w:val="00E92B0A"/>
    <w:rsid w:val="00E962F7"/>
    <w:rsid w:val="00EC33F5"/>
    <w:rsid w:val="00EC62C3"/>
    <w:rsid w:val="00ED0714"/>
    <w:rsid w:val="00F22091"/>
    <w:rsid w:val="00F41B88"/>
    <w:rsid w:val="00F5789D"/>
    <w:rsid w:val="00F66F45"/>
    <w:rsid w:val="00F70C6A"/>
    <w:rsid w:val="00FA6A0A"/>
    <w:rsid w:val="00FB4A80"/>
    <w:rsid w:val="00FB7010"/>
    <w:rsid w:val="00FC4F89"/>
    <w:rsid w:val="00FC6EC5"/>
    <w:rsid w:val="00FD472F"/>
    <w:rsid w:val="00FD7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E4EDA"/>
  <w15:docId w15:val="{15021D12-5322-4813-9DCB-E34797E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79"/>
  </w:style>
  <w:style w:type="paragraph" w:styleId="Balk2">
    <w:name w:val="heading 2"/>
    <w:basedOn w:val="Normal"/>
    <w:next w:val="Normal"/>
    <w:link w:val="Balk2Char"/>
    <w:uiPriority w:val="9"/>
    <w:unhideWhenUsed/>
    <w:qFormat/>
    <w:rsid w:val="00DC68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72A85"/>
    <w:rPr>
      <w:color w:val="0000FF" w:themeColor="hyperlink"/>
      <w:u w:val="single"/>
    </w:rPr>
  </w:style>
  <w:style w:type="paragraph" w:styleId="ListeParagraf">
    <w:name w:val="List Paragraph"/>
    <w:basedOn w:val="Normal"/>
    <w:uiPriority w:val="34"/>
    <w:qFormat/>
    <w:rsid w:val="00ED0714"/>
    <w:pPr>
      <w:ind w:left="720"/>
      <w:contextualSpacing/>
    </w:pPr>
  </w:style>
  <w:style w:type="character" w:customStyle="1" w:styleId="Balk2Char">
    <w:name w:val="Başlık 2 Char"/>
    <w:basedOn w:val="VarsaylanParagrafYazTipi"/>
    <w:link w:val="Balk2"/>
    <w:uiPriority w:val="9"/>
    <w:rsid w:val="00DC6891"/>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9860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605D"/>
  </w:style>
  <w:style w:type="paragraph" w:styleId="AltBilgi">
    <w:name w:val="footer"/>
    <w:basedOn w:val="Normal"/>
    <w:link w:val="AltBilgiChar"/>
    <w:uiPriority w:val="99"/>
    <w:unhideWhenUsed/>
    <w:rsid w:val="009860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605D"/>
  </w:style>
  <w:style w:type="table" w:styleId="TabloKlavuzu">
    <w:name w:val="Table Grid"/>
    <w:basedOn w:val="NormalTablo"/>
    <w:uiPriority w:val="59"/>
    <w:rsid w:val="00CB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37E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7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83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ern@tki.gov.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nern@tki.gov.tr" TargetMode="Externa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senern@tki.gov.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9</Pages>
  <Words>2025</Words>
  <Characters>11547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Sener</dc:creator>
  <cp:lastModifiedBy>Nazli Sener</cp:lastModifiedBy>
  <cp:revision>4</cp:revision>
  <cp:lastPrinted>2017-12-22T08:13:00Z</cp:lastPrinted>
  <dcterms:created xsi:type="dcterms:W3CDTF">2020-02-20T09:02:00Z</dcterms:created>
  <dcterms:modified xsi:type="dcterms:W3CDTF">2022-01-13T11:33:00Z</dcterms:modified>
</cp:coreProperties>
</file>