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AC11" w14:textId="77777777" w:rsidR="00164E25" w:rsidRPr="00164E25" w:rsidRDefault="00164E25" w:rsidP="00164E25">
      <w:pPr>
        <w:shd w:val="clear" w:color="auto" w:fill="F8F8F8"/>
        <w:spacing w:after="0" w:line="240" w:lineRule="auto"/>
        <w:jc w:val="center"/>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TORBA KÖMÜRÜN TEKİRDAĞ, BOLU, AYDIN, DENİZLİ, EDİRNE, KIRKLARELİ, SAKARYA VE UŞAK İLİ VE İLÇELERİNE (SOSYAL YARDIMLAŞMA VE DAYANIŞMA VAKIFLARINA) TAŞINMASI VE BOŞALTILMASI HİZMET ALIMI</w:t>
      </w:r>
    </w:p>
    <w:p w14:paraId="7F91F6B1" w14:textId="77777777" w:rsidR="00164E25" w:rsidRPr="00164E25" w:rsidRDefault="00164E25" w:rsidP="00164E25">
      <w:pPr>
        <w:spacing w:after="0" w:line="240" w:lineRule="auto"/>
        <w:rPr>
          <w:rFonts w:ascii="Times New Roman" w:eastAsia="Times New Roman" w:hAnsi="Times New Roman" w:cs="Times New Roman"/>
          <w:sz w:val="24"/>
          <w:szCs w:val="24"/>
          <w:lang w:eastAsia="tr-TR"/>
        </w:rPr>
      </w:pPr>
      <w:r w:rsidRPr="00164E25">
        <w:rPr>
          <w:rFonts w:ascii="Helvetica" w:eastAsia="Times New Roman" w:hAnsi="Helvetica" w:cs="Helvetica"/>
          <w:b/>
          <w:bCs/>
          <w:color w:val="585858"/>
          <w:sz w:val="20"/>
          <w:szCs w:val="20"/>
          <w:u w:val="single"/>
          <w:shd w:val="clear" w:color="auto" w:fill="F8F8F8"/>
          <w:lang w:eastAsia="tr-TR"/>
        </w:rPr>
        <w:t>TÜRKİYE KÖMÜR İŞLETMELERİ KURUMU GENEL MÜDÜRLÜĞÜ(TKİ) ÇLİ İŞLETME MÜDÜRLÜĞÜ/SATINALMA ŞUBE MÜDÜRLÜĞÜ</w:t>
      </w:r>
      <w:r w:rsidRPr="00164E25">
        <w:rPr>
          <w:rFonts w:ascii="Helvetica" w:eastAsia="Times New Roman" w:hAnsi="Helvetica" w:cs="Helvetica"/>
          <w:color w:val="585858"/>
          <w:sz w:val="20"/>
          <w:szCs w:val="20"/>
          <w:lang w:eastAsia="tr-TR"/>
        </w:rPr>
        <w:br/>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7"/>
        <w:gridCol w:w="6177"/>
      </w:tblGrid>
      <w:tr w:rsidR="00164E25" w:rsidRPr="00164E25" w14:paraId="1CD27597"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DB1E16F"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221FFD"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31FD6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2025/1166585</w:t>
            </w:r>
          </w:p>
        </w:tc>
      </w:tr>
      <w:tr w:rsidR="00164E25" w:rsidRPr="00164E25" w14:paraId="09328974"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0F5E54A"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46A340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59E85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Torba Kömürün Tekirdağ, Bolu, Aydın, Denizli, Edirne, Kırklareli, Sakarya </w:t>
            </w:r>
            <w:proofErr w:type="gramStart"/>
            <w:r w:rsidRPr="00164E25">
              <w:rPr>
                <w:rFonts w:ascii="Helvetica" w:eastAsia="Times New Roman" w:hAnsi="Helvetica" w:cs="Helvetica"/>
                <w:color w:val="585858"/>
                <w:sz w:val="20"/>
                <w:szCs w:val="20"/>
                <w:lang w:eastAsia="tr-TR"/>
              </w:rPr>
              <w:t>Ve</w:t>
            </w:r>
            <w:proofErr w:type="gramEnd"/>
            <w:r w:rsidRPr="00164E25">
              <w:rPr>
                <w:rFonts w:ascii="Helvetica" w:eastAsia="Times New Roman" w:hAnsi="Helvetica" w:cs="Helvetica"/>
                <w:color w:val="585858"/>
                <w:sz w:val="20"/>
                <w:szCs w:val="20"/>
                <w:lang w:eastAsia="tr-TR"/>
              </w:rPr>
              <w:t xml:space="preserve"> Uşak İli Ve İlçelerine (Sosyal Yardımlaşma Ve Dayanışma Vakıflarına) Taşınması Ve Boşaltılması Hizmet Alımı</w:t>
            </w:r>
          </w:p>
        </w:tc>
      </w:tr>
      <w:tr w:rsidR="00164E25" w:rsidRPr="00164E25" w14:paraId="19C71934"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2CFDDC3"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İhale </w:t>
            </w:r>
            <w:proofErr w:type="gramStart"/>
            <w:r w:rsidRPr="00164E25">
              <w:rPr>
                <w:rFonts w:ascii="Helvetica" w:eastAsia="Times New Roman" w:hAnsi="Helvetica" w:cs="Helvetica"/>
                <w:color w:val="585858"/>
                <w:sz w:val="20"/>
                <w:szCs w:val="20"/>
                <w:lang w:eastAsia="tr-TR"/>
              </w:rPr>
              <w:t>Türü -</w:t>
            </w:r>
            <w:proofErr w:type="gramEnd"/>
            <w:r w:rsidRPr="00164E25">
              <w:rPr>
                <w:rFonts w:ascii="Helvetica" w:eastAsia="Times New Roman" w:hAnsi="Helvetica" w:cs="Helvetica"/>
                <w:color w:val="585858"/>
                <w:sz w:val="20"/>
                <w:szCs w:val="20"/>
                <w:lang w:eastAsia="tr-TR"/>
              </w:rPr>
              <w:t xml:space="preserve">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B7B6BA4"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DD3856"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Hizmet </w:t>
            </w:r>
            <w:proofErr w:type="gramStart"/>
            <w:r w:rsidRPr="00164E25">
              <w:rPr>
                <w:rFonts w:ascii="Helvetica" w:eastAsia="Times New Roman" w:hAnsi="Helvetica" w:cs="Helvetica"/>
                <w:color w:val="585858"/>
                <w:sz w:val="20"/>
                <w:szCs w:val="20"/>
                <w:lang w:eastAsia="tr-TR"/>
              </w:rPr>
              <w:t>Alımı -</w:t>
            </w:r>
            <w:proofErr w:type="gramEnd"/>
            <w:r w:rsidRPr="00164E25">
              <w:rPr>
                <w:rFonts w:ascii="Helvetica" w:eastAsia="Times New Roman" w:hAnsi="Helvetica" w:cs="Helvetica"/>
                <w:color w:val="585858"/>
                <w:sz w:val="20"/>
                <w:szCs w:val="20"/>
                <w:lang w:eastAsia="tr-TR"/>
              </w:rPr>
              <w:t xml:space="preserve"> Açık İhale Usulü</w:t>
            </w:r>
          </w:p>
        </w:tc>
      </w:tr>
      <w:tr w:rsidR="00164E25" w:rsidRPr="00164E25" w14:paraId="57063D23"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1EB131"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proofErr w:type="gramStart"/>
            <w:r w:rsidRPr="00164E25">
              <w:rPr>
                <w:rFonts w:ascii="Helvetica" w:eastAsia="Times New Roman" w:hAnsi="Helvetica" w:cs="Helvetica"/>
                <w:b/>
                <w:bCs/>
                <w:color w:val="585858"/>
                <w:sz w:val="20"/>
                <w:szCs w:val="20"/>
                <w:u w:val="single"/>
                <w:lang w:eastAsia="tr-TR"/>
              </w:rPr>
              <w:t>1 -</w:t>
            </w:r>
            <w:proofErr w:type="gramEnd"/>
            <w:r w:rsidRPr="00164E25">
              <w:rPr>
                <w:rFonts w:ascii="Helvetica" w:eastAsia="Times New Roman" w:hAnsi="Helvetica" w:cs="Helvetica"/>
                <w:b/>
                <w:bCs/>
                <w:color w:val="585858"/>
                <w:sz w:val="20"/>
                <w:szCs w:val="20"/>
                <w:u w:val="single"/>
                <w:lang w:eastAsia="tr-TR"/>
              </w:rPr>
              <w:t xml:space="preserve"> İdarenin</w:t>
            </w:r>
          </w:p>
        </w:tc>
        <w:tc>
          <w:tcPr>
            <w:tcW w:w="0" w:type="auto"/>
            <w:shd w:val="clear" w:color="auto" w:fill="F8F8F8"/>
            <w:vAlign w:val="center"/>
            <w:hideMark/>
          </w:tcPr>
          <w:p w14:paraId="62805B59"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713D4829"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r>
      <w:tr w:rsidR="00164E25" w:rsidRPr="00164E25" w14:paraId="3FE3BDEB"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5644574"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a)</w:t>
            </w:r>
            <w:r w:rsidRPr="00164E25">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2C92F89"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315DAE"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Cumhuriyet Mah. Dr. H. İbrahim</w:t>
            </w:r>
          </w:p>
        </w:tc>
      </w:tr>
      <w:tr w:rsidR="00164E25" w:rsidRPr="00164E25" w14:paraId="1F938022"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EF9B4D1"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b)</w:t>
            </w:r>
            <w:r w:rsidRPr="00164E25">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C9A8499"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DDD724"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proofErr w:type="gramStart"/>
            <w:r w:rsidRPr="00164E25">
              <w:rPr>
                <w:rFonts w:ascii="Helvetica" w:eastAsia="Times New Roman" w:hAnsi="Helvetica" w:cs="Helvetica"/>
                <w:color w:val="585858"/>
                <w:sz w:val="20"/>
                <w:szCs w:val="20"/>
                <w:lang w:eastAsia="tr-TR"/>
              </w:rPr>
              <w:t>02864162001 -</w:t>
            </w:r>
            <w:proofErr w:type="gramEnd"/>
            <w:r w:rsidRPr="00164E25">
              <w:rPr>
                <w:rFonts w:ascii="Helvetica" w:eastAsia="Times New Roman" w:hAnsi="Helvetica" w:cs="Helvetica"/>
                <w:color w:val="585858"/>
                <w:sz w:val="20"/>
                <w:szCs w:val="20"/>
                <w:lang w:eastAsia="tr-TR"/>
              </w:rPr>
              <w:t xml:space="preserve"> 2864163700</w:t>
            </w:r>
          </w:p>
        </w:tc>
      </w:tr>
      <w:tr w:rsidR="00164E25" w:rsidRPr="00164E25" w14:paraId="2367A2F2"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8A75C29"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c)</w:t>
            </w:r>
            <w:r w:rsidRPr="00164E25">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787797F"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4CC67E"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clibilgiislem@cli.gov.tr</w:t>
            </w:r>
          </w:p>
        </w:tc>
      </w:tr>
      <w:tr w:rsidR="00164E25" w:rsidRPr="00164E25" w14:paraId="2969131C"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9E2E937"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proofErr w:type="gramStart"/>
            <w:r w:rsidRPr="00164E25">
              <w:rPr>
                <w:rFonts w:ascii="Helvetica" w:eastAsia="Times New Roman" w:hAnsi="Helvetica" w:cs="Helvetica"/>
                <w:b/>
                <w:bCs/>
                <w:color w:val="585858"/>
                <w:sz w:val="20"/>
                <w:szCs w:val="20"/>
                <w:lang w:eastAsia="tr-TR"/>
              </w:rPr>
              <w:t>ç</w:t>
            </w:r>
            <w:proofErr w:type="gramEnd"/>
            <w:r w:rsidRPr="00164E25">
              <w:rPr>
                <w:rFonts w:ascii="Helvetica" w:eastAsia="Times New Roman" w:hAnsi="Helvetica" w:cs="Helvetica"/>
                <w:b/>
                <w:bCs/>
                <w:color w:val="585858"/>
                <w:sz w:val="20"/>
                <w:szCs w:val="20"/>
                <w:lang w:eastAsia="tr-TR"/>
              </w:rPr>
              <w:t>)</w:t>
            </w:r>
            <w:r w:rsidRPr="00164E25">
              <w:rPr>
                <w:rFonts w:ascii="Helvetica" w:eastAsia="Times New Roman" w:hAnsi="Helvetica" w:cs="Helvetica"/>
                <w:color w:val="585858"/>
                <w:sz w:val="20"/>
                <w:szCs w:val="20"/>
                <w:lang w:eastAsia="tr-TR"/>
              </w:rPr>
              <w:t> İhale / Ön Yeterlik dokümanının</w:t>
            </w:r>
            <w:r w:rsidRPr="00164E25">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119D1DF"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9551A0"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www.cli.gov.tr</w:t>
            </w:r>
          </w:p>
        </w:tc>
      </w:tr>
      <w:tr w:rsidR="00164E25" w:rsidRPr="00164E25" w14:paraId="3242DB87"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F0EE48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proofErr w:type="gramStart"/>
            <w:r w:rsidRPr="00164E25">
              <w:rPr>
                <w:rFonts w:ascii="Helvetica" w:eastAsia="Times New Roman" w:hAnsi="Helvetica" w:cs="Helvetica"/>
                <w:b/>
                <w:bCs/>
                <w:color w:val="585858"/>
                <w:sz w:val="20"/>
                <w:szCs w:val="20"/>
                <w:u w:val="single"/>
                <w:lang w:eastAsia="tr-TR"/>
              </w:rPr>
              <w:t>2 -</w:t>
            </w:r>
            <w:proofErr w:type="gramEnd"/>
            <w:r w:rsidRPr="00164E25">
              <w:rPr>
                <w:rFonts w:ascii="Helvetica" w:eastAsia="Times New Roman" w:hAnsi="Helvetica" w:cs="Helvetica"/>
                <w:b/>
                <w:bCs/>
                <w:color w:val="585858"/>
                <w:sz w:val="20"/>
                <w:szCs w:val="20"/>
                <w:u w:val="single"/>
                <w:lang w:eastAsia="tr-TR"/>
              </w:rPr>
              <w:t xml:space="preserve"> İhale konusu hizmetin</w:t>
            </w:r>
          </w:p>
        </w:tc>
        <w:tc>
          <w:tcPr>
            <w:tcW w:w="0" w:type="auto"/>
            <w:shd w:val="clear" w:color="auto" w:fill="F8F8F8"/>
            <w:vAlign w:val="center"/>
            <w:hideMark/>
          </w:tcPr>
          <w:p w14:paraId="3962C4B9"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1D21BC55"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r>
      <w:tr w:rsidR="00164E25" w:rsidRPr="00164E25" w14:paraId="08D6AB7F"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9EC8AEE"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a)</w:t>
            </w:r>
            <w:r w:rsidRPr="00164E25">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29AB1D8"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A555BA"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Toplam 48.679,15 Ton Torba Kömürün Tekirdağ, Bolu, Aydın, Denizli, Edirne, Kırklareli, Sakarya ve Uşak İli ve İlçelerine (Sosyal Yardımlaşma ve Dayanışma Vakıflarına) Taşınması ve Boşaltılması</w:t>
            </w:r>
          </w:p>
        </w:tc>
      </w:tr>
      <w:tr w:rsidR="00164E25" w:rsidRPr="00164E25" w14:paraId="70886D8D"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7DE255"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b)</w:t>
            </w:r>
            <w:r w:rsidRPr="00164E25">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2E609D63"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82B5E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Tekirdağ İli Hayrabolu, Malkara, </w:t>
            </w:r>
            <w:proofErr w:type="spellStart"/>
            <w:r w:rsidRPr="00164E25">
              <w:rPr>
                <w:rFonts w:ascii="Helvetica" w:eastAsia="Times New Roman" w:hAnsi="Helvetica" w:cs="Helvetica"/>
                <w:color w:val="585858"/>
                <w:sz w:val="20"/>
                <w:szCs w:val="20"/>
                <w:lang w:eastAsia="tr-TR"/>
              </w:rPr>
              <w:t>Marmaraereğlisi</w:t>
            </w:r>
            <w:proofErr w:type="spellEnd"/>
            <w:r w:rsidRPr="00164E25">
              <w:rPr>
                <w:rFonts w:ascii="Helvetica" w:eastAsia="Times New Roman" w:hAnsi="Helvetica" w:cs="Helvetica"/>
                <w:color w:val="585858"/>
                <w:sz w:val="20"/>
                <w:szCs w:val="20"/>
                <w:lang w:eastAsia="tr-TR"/>
              </w:rPr>
              <w:t xml:space="preserve">, Muratlı, </w:t>
            </w:r>
            <w:proofErr w:type="spellStart"/>
            <w:r w:rsidRPr="00164E25">
              <w:rPr>
                <w:rFonts w:ascii="Helvetica" w:eastAsia="Times New Roman" w:hAnsi="Helvetica" w:cs="Helvetica"/>
                <w:color w:val="585858"/>
                <w:sz w:val="20"/>
                <w:szCs w:val="20"/>
                <w:lang w:eastAsia="tr-TR"/>
              </w:rPr>
              <w:t>Süleymanpaşa</w:t>
            </w:r>
            <w:proofErr w:type="spellEnd"/>
            <w:r w:rsidRPr="00164E25">
              <w:rPr>
                <w:rFonts w:ascii="Helvetica" w:eastAsia="Times New Roman" w:hAnsi="Helvetica" w:cs="Helvetica"/>
                <w:color w:val="585858"/>
                <w:sz w:val="20"/>
                <w:szCs w:val="20"/>
                <w:lang w:eastAsia="tr-TR"/>
              </w:rPr>
              <w:t xml:space="preserve">, Şarköy, Çorlu, Ergene, Kapaklı, Çerkezköy, Saray ilçeleri, Edirne İli Keşan, İpsala, Uzunköprü, Enez, </w:t>
            </w:r>
            <w:proofErr w:type="spellStart"/>
            <w:r w:rsidRPr="00164E25">
              <w:rPr>
                <w:rFonts w:ascii="Helvetica" w:eastAsia="Times New Roman" w:hAnsi="Helvetica" w:cs="Helvetica"/>
                <w:color w:val="585858"/>
                <w:sz w:val="20"/>
                <w:szCs w:val="20"/>
                <w:lang w:eastAsia="tr-TR"/>
              </w:rPr>
              <w:t>Meriç,Havsa</w:t>
            </w:r>
            <w:proofErr w:type="spellEnd"/>
            <w:r w:rsidRPr="00164E25">
              <w:rPr>
                <w:rFonts w:ascii="Helvetica" w:eastAsia="Times New Roman" w:hAnsi="Helvetica" w:cs="Helvetica"/>
                <w:color w:val="585858"/>
                <w:sz w:val="20"/>
                <w:szCs w:val="20"/>
                <w:lang w:eastAsia="tr-TR"/>
              </w:rPr>
              <w:t xml:space="preserve">, Merkez, Süloğlu, Lalapaşa İlçeleri, Kırklareli İli Pehlivanköy, Babaeski, Lüleburgaz, Merkez, Vize, Pınarhisar, Kofçaz, Demirköy İlçeleri, Uşak İli Merkez, Eşme, Ulubey, Banaz, Sivaslı, Karahallı İlçeleri, Sakarya İli Pamukova, Geyve, Sapanca, </w:t>
            </w:r>
            <w:proofErr w:type="spellStart"/>
            <w:r w:rsidRPr="00164E25">
              <w:rPr>
                <w:rFonts w:ascii="Helvetica" w:eastAsia="Times New Roman" w:hAnsi="Helvetica" w:cs="Helvetica"/>
                <w:color w:val="585858"/>
                <w:sz w:val="20"/>
                <w:szCs w:val="20"/>
                <w:lang w:eastAsia="tr-TR"/>
              </w:rPr>
              <w:t>Arifiye</w:t>
            </w:r>
            <w:proofErr w:type="spellEnd"/>
            <w:r w:rsidRPr="00164E25">
              <w:rPr>
                <w:rFonts w:ascii="Helvetica" w:eastAsia="Times New Roman" w:hAnsi="Helvetica" w:cs="Helvetica"/>
                <w:color w:val="585858"/>
                <w:sz w:val="20"/>
                <w:szCs w:val="20"/>
                <w:lang w:eastAsia="tr-TR"/>
              </w:rPr>
              <w:t xml:space="preserve">, Taraklı, Erenler, Karapürçek, Adapazarı, </w:t>
            </w:r>
            <w:proofErr w:type="spellStart"/>
            <w:r w:rsidRPr="00164E25">
              <w:rPr>
                <w:rFonts w:ascii="Helvetica" w:eastAsia="Times New Roman" w:hAnsi="Helvetica" w:cs="Helvetica"/>
                <w:color w:val="585858"/>
                <w:sz w:val="20"/>
                <w:szCs w:val="20"/>
                <w:lang w:eastAsia="tr-TR"/>
              </w:rPr>
              <w:t>Serdivan</w:t>
            </w:r>
            <w:proofErr w:type="spellEnd"/>
            <w:r w:rsidRPr="00164E25">
              <w:rPr>
                <w:rFonts w:ascii="Helvetica" w:eastAsia="Times New Roman" w:hAnsi="Helvetica" w:cs="Helvetica"/>
                <w:color w:val="585858"/>
                <w:sz w:val="20"/>
                <w:szCs w:val="20"/>
                <w:lang w:eastAsia="tr-TR"/>
              </w:rPr>
              <w:t xml:space="preserve">, Söğütlü, Akyazı, Ferizli, Hendek, Kaynarca, Karasu, Kocaali İlçeleri, Denizli ili Buldan, Güney, Sarayköy, Babadağ, Çivril, Kale, Çal, Honaz, Bekilli, Serinhisar, Tavas, Baklan, Bozkurt, Acıpayam, Çardak, Beyağaç, Çameli İlçeleri, Aydın ili Kuşadası, Buharkent, Germencik, Söke, İncirliova, Koçarlı, Köşk, Kuyucak, Nazilli, Karacasu, Sultanhisar, Yenipazar, Çine, Didim, Bozdoğan, Karpuzlu İlçeleri, Bolu İli Göynük, Mudurnu, Seben, Merkez, Yeniçağa, Dörtdivan, Gerede, </w:t>
            </w:r>
            <w:proofErr w:type="spellStart"/>
            <w:r w:rsidRPr="00164E25">
              <w:rPr>
                <w:rFonts w:ascii="Helvetica" w:eastAsia="Times New Roman" w:hAnsi="Helvetica" w:cs="Helvetica"/>
                <w:color w:val="585858"/>
                <w:sz w:val="20"/>
                <w:szCs w:val="20"/>
                <w:lang w:eastAsia="tr-TR"/>
              </w:rPr>
              <w:t>Kıbrıscık</w:t>
            </w:r>
            <w:proofErr w:type="spellEnd"/>
            <w:r w:rsidRPr="00164E25">
              <w:rPr>
                <w:rFonts w:ascii="Helvetica" w:eastAsia="Times New Roman" w:hAnsi="Helvetica" w:cs="Helvetica"/>
                <w:color w:val="585858"/>
                <w:sz w:val="20"/>
                <w:szCs w:val="20"/>
                <w:lang w:eastAsia="tr-TR"/>
              </w:rPr>
              <w:t>, Mengen ilçeleri</w:t>
            </w:r>
          </w:p>
        </w:tc>
      </w:tr>
      <w:tr w:rsidR="00164E25" w:rsidRPr="00164E25" w14:paraId="0414F626"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CDF9AE1"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c)</w:t>
            </w:r>
            <w:r w:rsidRPr="00164E25">
              <w:rPr>
                <w:rFonts w:ascii="Helvetica" w:eastAsia="Times New Roman" w:hAnsi="Helvetica" w:cs="Helvetica"/>
                <w:color w:val="585858"/>
                <w:sz w:val="20"/>
                <w:szCs w:val="20"/>
                <w:lang w:eastAsia="tr-TR"/>
              </w:rPr>
              <w:t>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9458FDD"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AD013B"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135 (</w:t>
            </w:r>
            <w:proofErr w:type="spellStart"/>
            <w:r w:rsidRPr="00164E25">
              <w:rPr>
                <w:rFonts w:ascii="Helvetica" w:eastAsia="Times New Roman" w:hAnsi="Helvetica" w:cs="Helvetica"/>
                <w:color w:val="585858"/>
                <w:sz w:val="20"/>
                <w:szCs w:val="20"/>
                <w:lang w:eastAsia="tr-TR"/>
              </w:rPr>
              <w:t>yüzotuşbeş</w:t>
            </w:r>
            <w:proofErr w:type="spellEnd"/>
            <w:r w:rsidRPr="00164E25">
              <w:rPr>
                <w:rFonts w:ascii="Helvetica" w:eastAsia="Times New Roman" w:hAnsi="Helvetica" w:cs="Helvetica"/>
                <w:color w:val="585858"/>
                <w:sz w:val="20"/>
                <w:szCs w:val="20"/>
                <w:lang w:eastAsia="tr-TR"/>
              </w:rPr>
              <w:t>) gün</w:t>
            </w:r>
          </w:p>
        </w:tc>
      </w:tr>
      <w:tr w:rsidR="00164E25" w:rsidRPr="00164E25" w14:paraId="13B43B08"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33CEBF"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u w:val="single"/>
                <w:lang w:eastAsia="tr-TR"/>
              </w:rPr>
              <w:t>3- İhalenin / Ön Yeterlik /</w:t>
            </w:r>
            <w:r w:rsidRPr="00164E25">
              <w:rPr>
                <w:rFonts w:ascii="Helvetica" w:eastAsia="Times New Roman" w:hAnsi="Helvetica" w:cs="Helvetica"/>
                <w:b/>
                <w:bCs/>
                <w:color w:val="585858"/>
                <w:sz w:val="20"/>
                <w:szCs w:val="20"/>
                <w:u w:val="single"/>
                <w:lang w:eastAsia="tr-TR"/>
              </w:rPr>
              <w:br/>
              <w:t>Yeterlik Değerlendirmesinin</w:t>
            </w:r>
            <w:r w:rsidRPr="00164E25">
              <w:rPr>
                <w:rFonts w:ascii="Helvetica" w:eastAsia="Times New Roman" w:hAnsi="Helvetica" w:cs="Helvetica"/>
                <w:color w:val="585858"/>
                <w:sz w:val="20"/>
                <w:szCs w:val="20"/>
                <w:lang w:eastAsia="tr-TR"/>
              </w:rPr>
              <w:t>:</w:t>
            </w:r>
          </w:p>
        </w:tc>
        <w:tc>
          <w:tcPr>
            <w:tcW w:w="0" w:type="auto"/>
            <w:shd w:val="clear" w:color="auto" w:fill="F8F8F8"/>
            <w:vAlign w:val="center"/>
            <w:hideMark/>
          </w:tcPr>
          <w:p w14:paraId="658F3F0A"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437251AD" w14:textId="77777777" w:rsidR="00164E25" w:rsidRPr="00164E25" w:rsidRDefault="00164E25" w:rsidP="00164E25">
            <w:pPr>
              <w:spacing w:after="0" w:line="240" w:lineRule="auto"/>
              <w:jc w:val="both"/>
              <w:rPr>
                <w:rFonts w:ascii="Times New Roman" w:eastAsia="Times New Roman" w:hAnsi="Times New Roman" w:cs="Times New Roman"/>
                <w:sz w:val="20"/>
                <w:szCs w:val="20"/>
                <w:lang w:eastAsia="tr-TR"/>
              </w:rPr>
            </w:pPr>
          </w:p>
        </w:tc>
      </w:tr>
      <w:tr w:rsidR="00164E25" w:rsidRPr="00164E25" w14:paraId="0ED0C38D"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4496BF0"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a)</w:t>
            </w:r>
            <w:r w:rsidRPr="00164E25">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FBE9B59"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5A71E9"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TKİ Kurumu ÇLİ Müdürlüğü-Satınalma Şube Müdürlüğü-Toplantı Salonu-Cumhuriyet Mah. Dr. H. İbrahim Bodur Cad. No:164 Çan/ÇANAKKALE</w:t>
            </w:r>
          </w:p>
        </w:tc>
      </w:tr>
      <w:tr w:rsidR="00164E25" w:rsidRPr="00164E25" w14:paraId="79BE9E2B" w14:textId="77777777" w:rsidTr="00164E25">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9EAABC5"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b)</w:t>
            </w:r>
            <w:r w:rsidRPr="00164E25">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ACCA39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ABED62" w14:textId="77777777" w:rsidR="00164E25" w:rsidRPr="00164E25" w:rsidRDefault="00164E25" w:rsidP="00164E25">
            <w:pPr>
              <w:spacing w:after="0" w:line="240" w:lineRule="atLeast"/>
              <w:jc w:val="both"/>
              <w:rPr>
                <w:rFonts w:ascii="Helvetica" w:eastAsia="Times New Roman" w:hAnsi="Helvetica" w:cs="Helvetica"/>
                <w:color w:val="585858"/>
                <w:sz w:val="20"/>
                <w:szCs w:val="20"/>
                <w:lang w:eastAsia="tr-TR"/>
              </w:rPr>
            </w:pPr>
            <w:proofErr w:type="gramStart"/>
            <w:r w:rsidRPr="00164E25">
              <w:rPr>
                <w:rFonts w:ascii="Helvetica" w:eastAsia="Times New Roman" w:hAnsi="Helvetica" w:cs="Helvetica"/>
                <w:color w:val="585858"/>
                <w:sz w:val="20"/>
                <w:szCs w:val="20"/>
                <w:lang w:eastAsia="tr-TR"/>
              </w:rPr>
              <w:t>12.08.2025 -</w:t>
            </w:r>
            <w:proofErr w:type="gramEnd"/>
            <w:r w:rsidRPr="00164E25">
              <w:rPr>
                <w:rFonts w:ascii="Helvetica" w:eastAsia="Times New Roman" w:hAnsi="Helvetica" w:cs="Helvetica"/>
                <w:color w:val="585858"/>
                <w:sz w:val="20"/>
                <w:szCs w:val="20"/>
                <w:lang w:eastAsia="tr-TR"/>
              </w:rPr>
              <w:t xml:space="preserve"> 10:30</w:t>
            </w:r>
          </w:p>
        </w:tc>
      </w:tr>
    </w:tbl>
    <w:p w14:paraId="20C6C219" w14:textId="77777777" w:rsidR="00164E25" w:rsidRPr="00164E25" w:rsidRDefault="00164E25" w:rsidP="00164E25">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164E25" w:rsidRPr="00164E25" w14:paraId="18F6B41F" w14:textId="77777777" w:rsidTr="00164E2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410F0E8"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b/>
                <w:bCs/>
                <w:color w:val="585858"/>
                <w:sz w:val="20"/>
                <w:szCs w:val="20"/>
                <w:lang w:eastAsia="tr-TR"/>
              </w:rPr>
              <w:t>4-İhaleye katılabilme şartları ve istenilen belgeler ile yeterlik değerlendirmesinde uygulanacak kriterler</w:t>
            </w:r>
            <w:r w:rsidRPr="00164E25">
              <w:rPr>
                <w:rFonts w:ascii="Helvetica" w:eastAsia="Times New Roman" w:hAnsi="Helvetica" w:cs="Helvetica"/>
                <w:color w:val="585858"/>
                <w:sz w:val="20"/>
                <w:szCs w:val="20"/>
                <w:lang w:eastAsia="tr-TR"/>
              </w:rPr>
              <w:t>:</w:t>
            </w:r>
          </w:p>
        </w:tc>
      </w:tr>
      <w:tr w:rsidR="00164E25" w:rsidRPr="00164E25" w14:paraId="6DE9442D" w14:textId="77777777" w:rsidTr="00164E25">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B68D9CF"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İsteklilerin hizmet alımına katılabilmeleri için aşağıda sayılan belgeleri teklifleri kapsamında sunmaları gerekir:</w:t>
            </w:r>
          </w:p>
          <w:p w14:paraId="1078BE28"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a) Mevzuatı gereği kayıtlı olduğu Ticaret ve/veya Sanayi Odası veya ilgili Meslek Odası Belgesi;</w:t>
            </w:r>
          </w:p>
          <w:p w14:paraId="0323C3DA"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 Gerçek kişi olması halinde, ilk ilan veya hizmet alımı tarihinin içerisinde bulunduğu yılda alınmış, Ticaret ve/veya Sanayi Odası veya ilgili Meslek Odasına kayıtlı olduğunu gösterir belge,</w:t>
            </w:r>
          </w:p>
          <w:p w14:paraId="0E1D21F8"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2) Tüzel kişi olması halinde, mevzuatı gereği tüzel kişiliğin siciline kayıtlı bulunduğu Ticaret ve/veya Sanayi </w:t>
            </w:r>
            <w:r w:rsidRPr="00164E25">
              <w:rPr>
                <w:rFonts w:ascii="Helvetica" w:eastAsia="Times New Roman" w:hAnsi="Helvetica" w:cs="Helvetica"/>
                <w:color w:val="585858"/>
                <w:sz w:val="20"/>
                <w:szCs w:val="20"/>
                <w:lang w:eastAsia="tr-TR"/>
              </w:rPr>
              <w:lastRenderedPageBreak/>
              <w:t>Odasından ilk ilan veya hizmet alımı tarihinin içerisinde bulunduğu yılda alınmış, tüzel kişiliğin sicile kayıtlı olduğuna dair belge.</w:t>
            </w:r>
          </w:p>
          <w:p w14:paraId="0EACDB2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b) Teklif vermeye yetkili olduğunu gösteren İmza Beyannamesi veya İmza Sirküleri;</w:t>
            </w:r>
          </w:p>
          <w:p w14:paraId="1860FAAF"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 Gerçek kişi olması halinde, noter tasdikli imza beyannamesi,</w:t>
            </w:r>
          </w:p>
          <w:p w14:paraId="5B7DBAE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01790E83"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c) Şekli ve içeriği bu şartnamede belirlenen teklif mektubu.</w:t>
            </w:r>
          </w:p>
          <w:p w14:paraId="1C2E6719"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d) Bu şartnamede belirlenen geçici teminat.</w:t>
            </w:r>
          </w:p>
          <w:p w14:paraId="3B35E3B4"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e) Bu şartnamenin (7.2) ve (7.3) üncü alt maddelerinde belirtilen yeterlik belgeleri.</w:t>
            </w:r>
          </w:p>
          <w:p w14:paraId="1D6D4985"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f) Vekaleten hizmet alımına katılma halinde, istekli adına katılan kişinin hizmet alımına katılmaya ilişkin noter tasdikli vekaletnamesi ile noter tasdikli imza beyannamesi.</w:t>
            </w:r>
          </w:p>
          <w:p w14:paraId="04AA3C4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g) İsteklinin iş ortaklığı olması halinde, şekli ve içeriği bu şartnamede belirlenen iş ortaklığı beyannamesi</w:t>
            </w:r>
          </w:p>
          <w:p w14:paraId="11D8064E"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İsteklinin iş ortaklığı olması halinde, (a) ve (b)’de yer alan belgelerin her bir ortakça ayrı ayrı verilmesi zorunludur.</w:t>
            </w:r>
          </w:p>
          <w:p w14:paraId="277697E2"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e.7.2. Ekonomik ve mali yeterliğe ilişkin belgeler ve bu belgelerin taşıması gereken kriterler:</w:t>
            </w:r>
          </w:p>
          <w:p w14:paraId="0BAD7FC3"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e.7.2.1..............................................................................................................................................</w:t>
            </w:r>
          </w:p>
          <w:p w14:paraId="1A0B1A55"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e.7.3. Mesleki ve teknik yeterliğe ilişkin belgeler ve bu belgelerin taşıması gereken kriterler:</w:t>
            </w:r>
          </w:p>
          <w:p w14:paraId="36FDF516"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e.7.3.1. İsteklilerin 4925 Sayılı Karayolu Taşıma Kanunu doğrultusunda yayımlanan Karayolu Taşıma Yönetmeliğinde tanımlandığı şekliyle "R1, R2, L1, L2, K1 veya TİO türü yetki belgelerinden birinin teklifleri ile birlikte ibraz etmeleri zorunludur. İstekliler teklifleri ile birlikte Karayolu Taşıma Belgelerinde (R ve L türü belgeler hariç) kayıtlı </w:t>
            </w:r>
            <w:proofErr w:type="spellStart"/>
            <w:r w:rsidRPr="00164E25">
              <w:rPr>
                <w:rFonts w:ascii="Helvetica" w:eastAsia="Times New Roman" w:hAnsi="Helvetica" w:cs="Helvetica"/>
                <w:color w:val="585858"/>
                <w:sz w:val="20"/>
                <w:szCs w:val="20"/>
                <w:lang w:eastAsia="tr-TR"/>
              </w:rPr>
              <w:t>özmal</w:t>
            </w:r>
            <w:proofErr w:type="spellEnd"/>
            <w:r w:rsidRPr="00164E25">
              <w:rPr>
                <w:rFonts w:ascii="Helvetica" w:eastAsia="Times New Roman" w:hAnsi="Helvetica" w:cs="Helvetica"/>
                <w:color w:val="585858"/>
                <w:sz w:val="20"/>
                <w:szCs w:val="20"/>
                <w:lang w:eastAsia="tr-TR"/>
              </w:rPr>
              <w:t xml:space="preserve"> varlıklarını gösterir taşıt belge listelerini mutlaka vereceklerdir. Yukarıda belirtilen belgeleri vermeyen ve sunulan yetki belgesinin ekinde kayıtlı araçların toplam </w:t>
            </w:r>
            <w:proofErr w:type="spellStart"/>
            <w:r w:rsidRPr="00164E25">
              <w:rPr>
                <w:rFonts w:ascii="Helvetica" w:eastAsia="Times New Roman" w:hAnsi="Helvetica" w:cs="Helvetica"/>
                <w:color w:val="585858"/>
                <w:sz w:val="20"/>
                <w:szCs w:val="20"/>
                <w:lang w:eastAsia="tr-TR"/>
              </w:rPr>
              <w:t>istihap</w:t>
            </w:r>
            <w:proofErr w:type="spellEnd"/>
            <w:r w:rsidRPr="00164E25">
              <w:rPr>
                <w:rFonts w:ascii="Helvetica" w:eastAsia="Times New Roman" w:hAnsi="Helvetica" w:cs="Helvetica"/>
                <w:color w:val="585858"/>
                <w:sz w:val="20"/>
                <w:szCs w:val="20"/>
                <w:lang w:eastAsia="tr-TR"/>
              </w:rPr>
              <w:t xml:space="preserve"> haddi günlük taşıma miktarını karşılamayan isteklilerin teklifleri değerlendirme dışı bırakılacaktır. İhaleye R1-R2-L1-L2 yetki belgesi ile katılan istekliler için günlük tonaj taşıma miktarının karşılanıp karşılanmadığına bakılmaz. Ancak sözleşmenin " cezai hükümler" başlıklı 14. maddesinin uygulanmasında günlük taşıma miktarları dikkate alınır.</w:t>
            </w:r>
          </w:p>
          <w:p w14:paraId="47B02E66"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İhaleye ait </w:t>
            </w:r>
            <w:proofErr w:type="spellStart"/>
            <w:r w:rsidRPr="00164E25">
              <w:rPr>
                <w:rFonts w:ascii="Helvetica" w:eastAsia="Times New Roman" w:hAnsi="Helvetica" w:cs="Helvetica"/>
                <w:color w:val="585858"/>
                <w:sz w:val="20"/>
                <w:szCs w:val="20"/>
                <w:lang w:eastAsia="tr-TR"/>
              </w:rPr>
              <w:t>dökümanlar</w:t>
            </w:r>
            <w:proofErr w:type="spellEnd"/>
            <w:r w:rsidRPr="00164E25">
              <w:rPr>
                <w:rFonts w:ascii="Helvetica" w:eastAsia="Times New Roman" w:hAnsi="Helvetica" w:cs="Helvetica"/>
                <w:color w:val="585858"/>
                <w:sz w:val="20"/>
                <w:szCs w:val="20"/>
                <w:lang w:eastAsia="tr-TR"/>
              </w:rPr>
              <w:t xml:space="preserve">; ÇLİ Satınalma Şube Müdürlüğü ÇAN/ÇANAKKALE adresinde görülebilir ve “Ziraat Bankası Çan Şb. TR35 0001 0003 3898 1009 8850 </w:t>
            </w:r>
            <w:proofErr w:type="gramStart"/>
            <w:r w:rsidRPr="00164E25">
              <w:rPr>
                <w:rFonts w:ascii="Helvetica" w:eastAsia="Times New Roman" w:hAnsi="Helvetica" w:cs="Helvetica"/>
                <w:color w:val="585858"/>
                <w:sz w:val="20"/>
                <w:szCs w:val="20"/>
                <w:lang w:eastAsia="tr-TR"/>
              </w:rPr>
              <w:t>01,Halk</w:t>
            </w:r>
            <w:proofErr w:type="gramEnd"/>
            <w:r w:rsidRPr="00164E25">
              <w:rPr>
                <w:rFonts w:ascii="Helvetica" w:eastAsia="Times New Roman" w:hAnsi="Helvetica" w:cs="Helvetica"/>
                <w:color w:val="585858"/>
                <w:sz w:val="20"/>
                <w:szCs w:val="20"/>
                <w:lang w:eastAsia="tr-TR"/>
              </w:rPr>
              <w:t xml:space="preserve"> Bankası Çan Şb.TR13 0001 2009 6410 0013 0000 03,Vakıfbank Çan Şb. TR10 0001 5001 5800 7286 0732 82”  </w:t>
            </w:r>
            <w:proofErr w:type="spellStart"/>
            <w:r w:rsidRPr="00164E25">
              <w:rPr>
                <w:rFonts w:ascii="Helvetica" w:eastAsia="Times New Roman" w:hAnsi="Helvetica" w:cs="Helvetica"/>
                <w:color w:val="585858"/>
                <w:sz w:val="20"/>
                <w:szCs w:val="20"/>
                <w:lang w:eastAsia="tr-TR"/>
              </w:rPr>
              <w:t>nolu</w:t>
            </w:r>
            <w:proofErr w:type="spellEnd"/>
            <w:r w:rsidRPr="00164E25">
              <w:rPr>
                <w:rFonts w:ascii="Helvetica" w:eastAsia="Times New Roman" w:hAnsi="Helvetica" w:cs="Helvetica"/>
                <w:color w:val="585858"/>
                <w:sz w:val="20"/>
                <w:szCs w:val="20"/>
                <w:lang w:eastAsia="tr-TR"/>
              </w:rPr>
              <w:t xml:space="preserve"> ÇLİ Banka hesaplarına KDV dahil 450,00 TL yatırılması karşılığı aynı adresten temin edilebilir. Posta-kargo yoluyla ihale dokümanı satın almak isteyenler, ihale doküman bedeline ilişkin ödeme dekontu ile ihale dokümanının gönderileceği adresin de belirtildiği ihale dokümanı talep başvurularını faks olarak veya yazılı olarak idareye, ihale tarihinden önce göndermek zorundadır. İhale dokümanı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satınalma tarihi olarak kabul edilecektir. İhaleye teklif verecek olanların ihale dokümanını satın almaları zorunludur.</w:t>
            </w:r>
          </w:p>
          <w:p w14:paraId="4CF0DDF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 xml:space="preserve">5- Teklifler 12.08.2025 </w:t>
            </w:r>
            <w:proofErr w:type="gramStart"/>
            <w:r w:rsidRPr="00164E25">
              <w:rPr>
                <w:rFonts w:ascii="Helvetica" w:eastAsia="Times New Roman" w:hAnsi="Helvetica" w:cs="Helvetica"/>
                <w:color w:val="585858"/>
                <w:sz w:val="20"/>
                <w:szCs w:val="20"/>
                <w:lang w:eastAsia="tr-TR"/>
              </w:rPr>
              <w:t>Salı</w:t>
            </w:r>
            <w:proofErr w:type="gramEnd"/>
            <w:r w:rsidRPr="00164E25">
              <w:rPr>
                <w:rFonts w:ascii="Helvetica" w:eastAsia="Times New Roman" w:hAnsi="Helvetica" w:cs="Helvetica"/>
                <w:color w:val="585858"/>
                <w:sz w:val="20"/>
                <w:szCs w:val="20"/>
                <w:lang w:eastAsia="tr-TR"/>
              </w:rPr>
              <w:t> günü saat 10.30’a kadar ÇLİ Müdürlüğü Genel Muhaberatına verilebileceği gibi, iadeli taahhütlü posta vasıtasıyla da gönderilebilir. Son başvuru saatine kadar idareye ulaşmayan teklifler değerlendirmeye alınmayacaktır.</w:t>
            </w:r>
          </w:p>
          <w:p w14:paraId="4F811212"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6- İstekliler teklif edilen bedelin %3’ünden az olmamak üzere kendi belirleyecekleri oranda Geçici Teminat vereceklerdir.     </w:t>
            </w:r>
          </w:p>
          <w:p w14:paraId="259F0A3E"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7- Verilen Tekliflerin geçerlilik süresi ihale tarihinden itibaren en az 120 (</w:t>
            </w:r>
            <w:proofErr w:type="spellStart"/>
            <w:r w:rsidRPr="00164E25">
              <w:rPr>
                <w:rFonts w:ascii="Helvetica" w:eastAsia="Times New Roman" w:hAnsi="Helvetica" w:cs="Helvetica"/>
                <w:color w:val="585858"/>
                <w:sz w:val="20"/>
                <w:szCs w:val="20"/>
                <w:lang w:eastAsia="tr-TR"/>
              </w:rPr>
              <w:t>yüzyirmi</w:t>
            </w:r>
            <w:proofErr w:type="spellEnd"/>
            <w:r w:rsidRPr="00164E25">
              <w:rPr>
                <w:rFonts w:ascii="Helvetica" w:eastAsia="Times New Roman" w:hAnsi="Helvetica" w:cs="Helvetica"/>
                <w:color w:val="585858"/>
                <w:sz w:val="20"/>
                <w:szCs w:val="20"/>
                <w:lang w:eastAsia="tr-TR"/>
              </w:rPr>
              <w:t>) takvim günü olmalıdır.</w:t>
            </w:r>
          </w:p>
          <w:p w14:paraId="6158ADDC"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8- İhalenin Teklif Türü: İdari Şartnamede şekli ve içeriği belirtilen birim fiyat teklif.</w:t>
            </w:r>
          </w:p>
          <w:p w14:paraId="2212B9C0"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9- İhalenin Sözleşme Türü: Birim fiyat hizmet alım sözleşmesi</w:t>
            </w:r>
          </w:p>
          <w:p w14:paraId="436CB2A6"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10- İstekliler Tekliflerini;</w:t>
            </w:r>
          </w:p>
          <w:p w14:paraId="3C0E511D"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Her bir iş kalemi için teklif edilen birim fiyatlarının miktarlarla çarpımı sonucu bulunan toplam bedel üzerinden teklif birim fiyat şeklinde vereceklerdir. İhale sonucu, üzerine kalan istekliyle her bir iş kalemi için teklif edilen birim fiyatların miktarlarla çarpımı sonucu bulunan toplam bedel üzerinden teklif birim fiyat sözleşme düzenlenecektir.</w:t>
            </w:r>
          </w:p>
          <w:p w14:paraId="0C4A91F7"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11- Bu ihalede kalem bazında kısmi teklif verilebilir. İhale üzerinde bırakılan istekliler ile üzerinde kalan kısımların tamamı için tek sözleşme imzalanacaktır.</w:t>
            </w:r>
          </w:p>
          <w:p w14:paraId="23CE6EB3"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12- Telgraf veya faksla yapılacak müracaatlar ve / veya postada meydana gelebilecek gecikmeler kabul edilmeyecektir.</w:t>
            </w:r>
          </w:p>
          <w:p w14:paraId="417984D2" w14:textId="77777777" w:rsidR="00164E25" w:rsidRPr="00164E25" w:rsidRDefault="00164E25" w:rsidP="00164E25">
            <w:pPr>
              <w:spacing w:after="0" w:line="240" w:lineRule="atLeast"/>
              <w:rPr>
                <w:rFonts w:ascii="Helvetica" w:eastAsia="Times New Roman" w:hAnsi="Helvetica" w:cs="Helvetica"/>
                <w:color w:val="585858"/>
                <w:sz w:val="20"/>
                <w:szCs w:val="20"/>
                <w:lang w:eastAsia="tr-TR"/>
              </w:rPr>
            </w:pPr>
            <w:r w:rsidRPr="00164E25">
              <w:rPr>
                <w:rFonts w:ascii="Helvetica" w:eastAsia="Times New Roman" w:hAnsi="Helvetica" w:cs="Helvetica"/>
                <w:color w:val="585858"/>
                <w:sz w:val="20"/>
                <w:szCs w:val="20"/>
                <w:lang w:eastAsia="tr-TR"/>
              </w:rPr>
              <w:t>13- Kurumumuz bu ihale ile ilgili olarak; ceza ve ihalelerden yasaklama hükümleri hariç 4734 ve 4735 sayılı Kanunlara tabi değildir.</w:t>
            </w:r>
          </w:p>
        </w:tc>
      </w:tr>
    </w:tbl>
    <w:p w14:paraId="51A56125" w14:textId="77777777" w:rsidR="00D80725" w:rsidRPr="00164E25" w:rsidRDefault="00D80725" w:rsidP="00164E25"/>
    <w:sectPr w:rsidR="00D80725" w:rsidRPr="00164E25" w:rsidSect="00851C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411"/>
    <w:rsid w:val="00164E25"/>
    <w:rsid w:val="00214411"/>
    <w:rsid w:val="002233B8"/>
    <w:rsid w:val="00286535"/>
    <w:rsid w:val="004E671F"/>
    <w:rsid w:val="00681B37"/>
    <w:rsid w:val="006C1D09"/>
    <w:rsid w:val="00851CC5"/>
    <w:rsid w:val="008B50D3"/>
    <w:rsid w:val="00A31968"/>
    <w:rsid w:val="00BB1831"/>
    <w:rsid w:val="00BE28BD"/>
    <w:rsid w:val="00C94924"/>
    <w:rsid w:val="00D75751"/>
    <w:rsid w:val="00D80725"/>
    <w:rsid w:val="00F30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C9CD"/>
  <w15:docId w15:val="{4DC55A0D-1E06-45D4-8AE4-715A97D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671F"/>
  </w:style>
  <w:style w:type="character" w:customStyle="1" w:styleId="ilanbaslik">
    <w:name w:val="ilanbaslik"/>
    <w:basedOn w:val="VarsaylanParagrafYazTipi"/>
    <w:rsid w:val="004E671F"/>
  </w:style>
  <w:style w:type="paragraph" w:styleId="NormalWeb">
    <w:name w:val="Normal (Web)"/>
    <w:basedOn w:val="Normal"/>
    <w:uiPriority w:val="99"/>
    <w:semiHidden/>
    <w:unhideWhenUsed/>
    <w:rsid w:val="004E67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1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687">
      <w:bodyDiv w:val="1"/>
      <w:marLeft w:val="0"/>
      <w:marRight w:val="0"/>
      <w:marTop w:val="0"/>
      <w:marBottom w:val="0"/>
      <w:divBdr>
        <w:top w:val="none" w:sz="0" w:space="0" w:color="auto"/>
        <w:left w:val="none" w:sz="0" w:space="0" w:color="auto"/>
        <w:bottom w:val="none" w:sz="0" w:space="0" w:color="auto"/>
        <w:right w:val="none" w:sz="0" w:space="0" w:color="auto"/>
      </w:divBdr>
      <w:divsChild>
        <w:div w:id="409694912">
          <w:marLeft w:val="0"/>
          <w:marRight w:val="0"/>
          <w:marTop w:val="0"/>
          <w:marBottom w:val="0"/>
          <w:divBdr>
            <w:top w:val="none" w:sz="0" w:space="0" w:color="auto"/>
            <w:left w:val="none" w:sz="0" w:space="0" w:color="auto"/>
            <w:bottom w:val="none" w:sz="0" w:space="0" w:color="auto"/>
            <w:right w:val="none" w:sz="0" w:space="0" w:color="auto"/>
          </w:divBdr>
        </w:div>
        <w:div w:id="329142165">
          <w:marLeft w:val="0"/>
          <w:marRight w:val="0"/>
          <w:marTop w:val="0"/>
          <w:marBottom w:val="0"/>
          <w:divBdr>
            <w:top w:val="none" w:sz="0" w:space="0" w:color="auto"/>
            <w:left w:val="none" w:sz="0" w:space="0" w:color="auto"/>
            <w:bottom w:val="none" w:sz="0" w:space="0" w:color="auto"/>
            <w:right w:val="none" w:sz="0" w:space="0" w:color="auto"/>
          </w:divBdr>
        </w:div>
      </w:divsChild>
    </w:div>
    <w:div w:id="474179862">
      <w:bodyDiv w:val="1"/>
      <w:marLeft w:val="0"/>
      <w:marRight w:val="0"/>
      <w:marTop w:val="0"/>
      <w:marBottom w:val="0"/>
      <w:divBdr>
        <w:top w:val="none" w:sz="0" w:space="0" w:color="auto"/>
        <w:left w:val="none" w:sz="0" w:space="0" w:color="auto"/>
        <w:bottom w:val="none" w:sz="0" w:space="0" w:color="auto"/>
        <w:right w:val="none" w:sz="0" w:space="0" w:color="auto"/>
      </w:divBdr>
    </w:div>
    <w:div w:id="786393692">
      <w:bodyDiv w:val="1"/>
      <w:marLeft w:val="0"/>
      <w:marRight w:val="0"/>
      <w:marTop w:val="0"/>
      <w:marBottom w:val="0"/>
      <w:divBdr>
        <w:top w:val="none" w:sz="0" w:space="0" w:color="auto"/>
        <w:left w:val="none" w:sz="0" w:space="0" w:color="auto"/>
        <w:bottom w:val="none" w:sz="0" w:space="0" w:color="auto"/>
        <w:right w:val="none" w:sz="0" w:space="0" w:color="auto"/>
      </w:divBdr>
      <w:divsChild>
        <w:div w:id="1494829713">
          <w:marLeft w:val="0"/>
          <w:marRight w:val="0"/>
          <w:marTop w:val="0"/>
          <w:marBottom w:val="0"/>
          <w:divBdr>
            <w:top w:val="none" w:sz="0" w:space="0" w:color="auto"/>
            <w:left w:val="none" w:sz="0" w:space="0" w:color="auto"/>
            <w:bottom w:val="none" w:sz="0" w:space="0" w:color="auto"/>
            <w:right w:val="none" w:sz="0" w:space="0" w:color="auto"/>
          </w:divBdr>
        </w:div>
        <w:div w:id="1155681639">
          <w:marLeft w:val="0"/>
          <w:marRight w:val="0"/>
          <w:marTop w:val="0"/>
          <w:marBottom w:val="0"/>
          <w:divBdr>
            <w:top w:val="none" w:sz="0" w:space="0" w:color="auto"/>
            <w:left w:val="none" w:sz="0" w:space="0" w:color="auto"/>
            <w:bottom w:val="none" w:sz="0" w:space="0" w:color="auto"/>
            <w:right w:val="none" w:sz="0" w:space="0" w:color="auto"/>
          </w:divBdr>
        </w:div>
      </w:divsChild>
    </w:div>
    <w:div w:id="887497146">
      <w:bodyDiv w:val="1"/>
      <w:marLeft w:val="0"/>
      <w:marRight w:val="0"/>
      <w:marTop w:val="0"/>
      <w:marBottom w:val="0"/>
      <w:divBdr>
        <w:top w:val="none" w:sz="0" w:space="0" w:color="auto"/>
        <w:left w:val="none" w:sz="0" w:space="0" w:color="auto"/>
        <w:bottom w:val="none" w:sz="0" w:space="0" w:color="auto"/>
        <w:right w:val="none" w:sz="0" w:space="0" w:color="auto"/>
      </w:divBdr>
      <w:divsChild>
        <w:div w:id="665933988">
          <w:marLeft w:val="0"/>
          <w:marRight w:val="0"/>
          <w:marTop w:val="0"/>
          <w:marBottom w:val="0"/>
          <w:divBdr>
            <w:top w:val="none" w:sz="0" w:space="0" w:color="auto"/>
            <w:left w:val="none" w:sz="0" w:space="0" w:color="auto"/>
            <w:bottom w:val="none" w:sz="0" w:space="0" w:color="auto"/>
            <w:right w:val="none" w:sz="0" w:space="0" w:color="auto"/>
          </w:divBdr>
        </w:div>
        <w:div w:id="366835882">
          <w:marLeft w:val="0"/>
          <w:marRight w:val="0"/>
          <w:marTop w:val="0"/>
          <w:marBottom w:val="0"/>
          <w:divBdr>
            <w:top w:val="none" w:sz="0" w:space="0" w:color="auto"/>
            <w:left w:val="none" w:sz="0" w:space="0" w:color="auto"/>
            <w:bottom w:val="none" w:sz="0" w:space="0" w:color="auto"/>
            <w:right w:val="none" w:sz="0" w:space="0" w:color="auto"/>
          </w:divBdr>
        </w:div>
      </w:divsChild>
    </w:div>
    <w:div w:id="1114977352">
      <w:bodyDiv w:val="1"/>
      <w:marLeft w:val="0"/>
      <w:marRight w:val="0"/>
      <w:marTop w:val="0"/>
      <w:marBottom w:val="0"/>
      <w:divBdr>
        <w:top w:val="none" w:sz="0" w:space="0" w:color="auto"/>
        <w:left w:val="none" w:sz="0" w:space="0" w:color="auto"/>
        <w:bottom w:val="none" w:sz="0" w:space="0" w:color="auto"/>
        <w:right w:val="none" w:sz="0" w:space="0" w:color="auto"/>
      </w:divBdr>
    </w:div>
    <w:div w:id="1440875240">
      <w:bodyDiv w:val="1"/>
      <w:marLeft w:val="0"/>
      <w:marRight w:val="0"/>
      <w:marTop w:val="0"/>
      <w:marBottom w:val="0"/>
      <w:divBdr>
        <w:top w:val="none" w:sz="0" w:space="0" w:color="auto"/>
        <w:left w:val="none" w:sz="0" w:space="0" w:color="auto"/>
        <w:bottom w:val="none" w:sz="0" w:space="0" w:color="auto"/>
        <w:right w:val="none" w:sz="0" w:space="0" w:color="auto"/>
      </w:divBdr>
    </w:div>
    <w:div w:id="18487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1175</Words>
  <Characters>6698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Altay</dc:creator>
  <cp:lastModifiedBy>Özgür KAPIRÇİN</cp:lastModifiedBy>
  <cp:revision>15</cp:revision>
  <dcterms:created xsi:type="dcterms:W3CDTF">2021-06-21T15:35:00Z</dcterms:created>
  <dcterms:modified xsi:type="dcterms:W3CDTF">2025-07-30T11:58:00Z</dcterms:modified>
</cp:coreProperties>
</file>